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04C38" w14:textId="77777777" w:rsidR="00A37A9A" w:rsidRDefault="00A37A9A" w:rsidP="00A37A9A">
      <w:pPr>
        <w:jc w:val="center"/>
        <w:rPr>
          <w:b/>
          <w:sz w:val="24"/>
          <w:szCs w:val="24"/>
        </w:rPr>
      </w:pPr>
      <w:bookmarkStart w:id="0" w:name="_heading=h.17dp8vu" w:colFirst="0" w:colLast="0"/>
      <w:bookmarkEnd w:id="0"/>
      <w:r>
        <w:rPr>
          <w:b/>
          <w:sz w:val="24"/>
          <w:szCs w:val="24"/>
        </w:rPr>
        <w:t>ACTIVITY: Exploring the images and whakataukī connecting to Te Kāhui o Matariki</w:t>
      </w:r>
    </w:p>
    <w:p w14:paraId="4BD8C68D" w14:textId="77777777" w:rsidR="00A37A9A" w:rsidRDefault="00A37A9A" w:rsidP="00A37A9A">
      <w:pPr>
        <w:rPr>
          <w:color w:val="FF0000"/>
        </w:rPr>
      </w:pPr>
    </w:p>
    <w:p w14:paraId="5645F0A1" w14:textId="77777777" w:rsidR="00A37A9A" w:rsidRDefault="00A37A9A" w:rsidP="00A37A9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542D2F6C" w14:textId="77777777" w:rsidR="00A37A9A" w:rsidRDefault="00A37A9A" w:rsidP="00A37A9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4812164" w14:textId="77777777" w:rsidR="00A37A9A" w:rsidRDefault="00A37A9A" w:rsidP="00A37A9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In this activity, students consider the written and visual components of representations created for</w:t>
      </w:r>
      <w:r>
        <w:rPr>
          <w:i/>
        </w:rPr>
        <w:t xml:space="preserve"> Environment Aotearoa 2022</w:t>
      </w:r>
      <w:r>
        <w:t xml:space="preserve"> and create a bespoke representation of their own.</w:t>
      </w:r>
    </w:p>
    <w:p w14:paraId="48EAED64" w14:textId="77777777" w:rsidR="00A37A9A" w:rsidRDefault="00A37A9A" w:rsidP="00A37A9A">
      <w:pPr>
        <w:pBdr>
          <w:top w:val="single" w:sz="4" w:space="1" w:color="000000"/>
          <w:left w:val="single" w:sz="4" w:space="4" w:color="000000"/>
          <w:bottom w:val="single" w:sz="4" w:space="1" w:color="000000"/>
          <w:right w:val="single" w:sz="4" w:space="4" w:color="000000"/>
        </w:pBdr>
        <w:rPr>
          <w:b/>
        </w:rPr>
      </w:pPr>
    </w:p>
    <w:p w14:paraId="77A1FD07" w14:textId="77777777" w:rsidR="00A37A9A" w:rsidRDefault="00A37A9A" w:rsidP="00A37A9A">
      <w:pPr>
        <w:pBdr>
          <w:top w:val="single" w:sz="4" w:space="1" w:color="000000"/>
          <w:left w:val="single" w:sz="4" w:space="4" w:color="000000"/>
          <w:bottom w:val="single" w:sz="4" w:space="1" w:color="000000"/>
          <w:right w:val="single" w:sz="4" w:space="4" w:color="000000"/>
        </w:pBdr>
      </w:pPr>
      <w:r>
        <w:t>By the end of this activity, students should be able to:</w:t>
      </w:r>
    </w:p>
    <w:p w14:paraId="1C74DE5F" w14:textId="77777777" w:rsidR="00A37A9A" w:rsidRDefault="00A37A9A" w:rsidP="00A37A9A">
      <w:pPr>
        <w:numPr>
          <w:ilvl w:val="0"/>
          <w:numId w:val="4"/>
        </w:numPr>
        <w:pBdr>
          <w:top w:val="single" w:sz="4" w:space="1" w:color="000000"/>
          <w:left w:val="single" w:sz="4" w:space="4" w:color="000000"/>
          <w:bottom w:val="single" w:sz="4" w:space="1" w:color="000000"/>
          <w:right w:val="single" w:sz="4" w:space="4" w:color="000000"/>
        </w:pBdr>
      </w:pPr>
      <w:r>
        <w:t>discuss the purpose of the representation</w:t>
      </w:r>
    </w:p>
    <w:p w14:paraId="4A839A7C" w14:textId="77777777" w:rsidR="00A37A9A" w:rsidRDefault="00A37A9A" w:rsidP="00A37A9A">
      <w:pPr>
        <w:numPr>
          <w:ilvl w:val="0"/>
          <w:numId w:val="4"/>
        </w:numPr>
        <w:pBdr>
          <w:top w:val="single" w:sz="4" w:space="1" w:color="000000"/>
          <w:left w:val="single" w:sz="4" w:space="4" w:color="000000"/>
          <w:bottom w:val="single" w:sz="4" w:space="1" w:color="000000"/>
          <w:right w:val="single" w:sz="4" w:space="4" w:color="000000"/>
        </w:pBdr>
      </w:pPr>
      <w:r>
        <w:t>discuss how the representation presents its message via written word</w:t>
      </w:r>
    </w:p>
    <w:p w14:paraId="35CA54D3" w14:textId="77777777" w:rsidR="00A37A9A" w:rsidRDefault="00A37A9A" w:rsidP="00A37A9A">
      <w:pPr>
        <w:numPr>
          <w:ilvl w:val="0"/>
          <w:numId w:val="4"/>
        </w:numPr>
        <w:pBdr>
          <w:top w:val="single" w:sz="4" w:space="1" w:color="000000"/>
          <w:left w:val="single" w:sz="4" w:space="4" w:color="000000"/>
          <w:bottom w:val="single" w:sz="4" w:space="1" w:color="000000"/>
          <w:right w:val="single" w:sz="4" w:space="4" w:color="000000"/>
        </w:pBdr>
      </w:pPr>
      <w:r>
        <w:t>discuss how the representation presents its message via visual images</w:t>
      </w:r>
    </w:p>
    <w:p w14:paraId="2E24EAF6" w14:textId="77777777" w:rsidR="00A37A9A" w:rsidRDefault="00A37A9A" w:rsidP="00A37A9A">
      <w:pPr>
        <w:numPr>
          <w:ilvl w:val="0"/>
          <w:numId w:val="4"/>
        </w:numPr>
        <w:pBdr>
          <w:top w:val="single" w:sz="4" w:space="1" w:color="000000"/>
          <w:left w:val="single" w:sz="4" w:space="4" w:color="000000"/>
          <w:bottom w:val="single" w:sz="4" w:space="1" w:color="000000"/>
          <w:right w:val="single" w:sz="4" w:space="4" w:color="000000"/>
        </w:pBdr>
      </w:pPr>
      <w:r>
        <w:t>create an illustration, whakataukī or poem to represent their own thinking or feeling regarding an aspect of te taiao.</w:t>
      </w:r>
    </w:p>
    <w:p w14:paraId="59569DB5" w14:textId="77777777" w:rsidR="00A37A9A" w:rsidRDefault="00A37A9A" w:rsidP="00A37A9A"/>
    <w:p w14:paraId="6AED0763" w14:textId="77777777" w:rsidR="00A37A9A" w:rsidRPr="00A37A9A" w:rsidRDefault="00A37A9A" w:rsidP="00A37A9A">
      <w:pPr>
        <w:pStyle w:val="Heading1"/>
        <w:spacing w:before="0" w:after="0"/>
        <w:rPr>
          <w:sz w:val="36"/>
          <w:szCs w:val="36"/>
        </w:rPr>
      </w:pPr>
      <w:r w:rsidRPr="00A37A9A">
        <w:rPr>
          <w:rFonts w:ascii="Verdana" w:eastAsia="Verdana" w:hAnsi="Verdana" w:cs="Verdana"/>
          <w:sz w:val="22"/>
          <w:szCs w:val="22"/>
        </w:rPr>
        <w:t>For teachers</w:t>
      </w:r>
    </w:p>
    <w:p w14:paraId="22414A9E" w14:textId="77777777" w:rsidR="00A37A9A" w:rsidRDefault="00A37A9A" w:rsidP="00A37A9A">
      <w:pPr>
        <w:rPr>
          <w:b/>
        </w:rPr>
      </w:pPr>
    </w:p>
    <w:p w14:paraId="3DD8475F" w14:textId="77777777" w:rsidR="00A37A9A" w:rsidRDefault="00A37A9A" w:rsidP="00A37A9A">
      <w:pPr>
        <w:pStyle w:val="Heading2"/>
        <w:spacing w:before="0" w:after="0"/>
        <w:rPr>
          <w:rFonts w:ascii="Verdana" w:eastAsia="Verdana" w:hAnsi="Verdana" w:cs="Verdana"/>
          <w:sz w:val="20"/>
          <w:szCs w:val="20"/>
        </w:rPr>
      </w:pPr>
      <w:r>
        <w:rPr>
          <w:rFonts w:ascii="Verdana" w:eastAsia="Verdana" w:hAnsi="Verdana" w:cs="Verdana"/>
          <w:sz w:val="20"/>
          <w:szCs w:val="20"/>
        </w:rPr>
        <w:t>Introduction/background</w:t>
      </w:r>
    </w:p>
    <w:p w14:paraId="2D36D54A" w14:textId="77777777" w:rsidR="00A37A9A" w:rsidRDefault="00A37A9A" w:rsidP="00A37A9A"/>
    <w:p w14:paraId="2BA14031" w14:textId="2AD59080" w:rsidR="00A37A9A" w:rsidRDefault="00A37A9A" w:rsidP="00A37A9A">
      <w:r>
        <w:t xml:space="preserve">Each whetū in Te Kāhui o Matariki – the Matariki star cluster – is associated with an aspect of wellbeing and the environment. The Ministry for the Environment and Stats NZ use the whetū to report on the health of the environment in </w:t>
      </w:r>
      <w:hyperlink r:id="rId7">
        <w:r>
          <w:rPr>
            <w:i/>
            <w:color w:val="1155CC"/>
            <w:u w:val="single"/>
          </w:rPr>
          <w:t>Environment Aotearoa 2022</w:t>
        </w:r>
      </w:hyperlink>
      <w:r>
        <w:t>. Read about the report’s unique framework in the article</w:t>
      </w:r>
      <w:r>
        <w:rPr>
          <w:i/>
        </w:rPr>
        <w:t xml:space="preserve"> </w:t>
      </w:r>
      <w:hyperlink r:id="rId8">
        <w:r>
          <w:rPr>
            <w:i/>
            <w:color w:val="1155CC"/>
            <w:u w:val="single"/>
          </w:rPr>
          <w:t>Environment Aotearoa 2022</w:t>
        </w:r>
      </w:hyperlink>
      <w:hyperlink r:id="rId9">
        <w:r>
          <w:rPr>
            <w:color w:val="1155CC"/>
            <w:u w:val="single"/>
          </w:rPr>
          <w:t xml:space="preserve"> – introduction</w:t>
        </w:r>
      </w:hyperlink>
      <w:r>
        <w:t>.</w:t>
      </w:r>
    </w:p>
    <w:p w14:paraId="64285624" w14:textId="77777777" w:rsidR="00A37A9A" w:rsidRDefault="00A37A9A" w:rsidP="00A37A9A"/>
    <w:p w14:paraId="7A7D81B6" w14:textId="77777777" w:rsidR="00A37A9A" w:rsidRDefault="00A37A9A" w:rsidP="00A37A9A">
      <w:r>
        <w:t xml:space="preserve">The report introduces each whetū with a personified image and a whakataukī. This interweaving of te </w:t>
      </w:r>
      <w:proofErr w:type="spellStart"/>
      <w:r>
        <w:t>ao</w:t>
      </w:r>
      <w:proofErr w:type="spellEnd"/>
      <w:r>
        <w:t xml:space="preserve"> Māori, Matariki narrative and environmental science offers new ways for us to consider the state of te taiao.</w:t>
      </w:r>
    </w:p>
    <w:p w14:paraId="3BE60CC4" w14:textId="77777777" w:rsidR="00A37A9A" w:rsidRDefault="00A37A9A" w:rsidP="00A37A9A"/>
    <w:p w14:paraId="0384998B" w14:textId="77777777" w:rsidR="00A37A9A" w:rsidRDefault="00A37A9A" w:rsidP="00A37A9A">
      <w:r>
        <w:t>This activity interweaves literacy and science to explore:</w:t>
      </w:r>
    </w:p>
    <w:p w14:paraId="110310E9" w14:textId="77777777" w:rsidR="00A37A9A" w:rsidRDefault="00A37A9A" w:rsidP="00A37A9A">
      <w:pPr>
        <w:numPr>
          <w:ilvl w:val="0"/>
          <w:numId w:val="5"/>
        </w:numPr>
      </w:pPr>
      <w:r>
        <w:t>how images and texts are shaped for different purposes and audiences</w:t>
      </w:r>
    </w:p>
    <w:p w14:paraId="3DAC82F3" w14:textId="77777777" w:rsidR="00A37A9A" w:rsidRDefault="00A37A9A" w:rsidP="00A37A9A">
      <w:pPr>
        <w:numPr>
          <w:ilvl w:val="0"/>
          <w:numId w:val="5"/>
        </w:numPr>
      </w:pPr>
      <w:r>
        <w:t>scientific and figurative vocabulary</w:t>
      </w:r>
    </w:p>
    <w:p w14:paraId="1E2888FC" w14:textId="77777777" w:rsidR="00A37A9A" w:rsidRDefault="00A37A9A" w:rsidP="00A37A9A">
      <w:pPr>
        <w:numPr>
          <w:ilvl w:val="0"/>
          <w:numId w:val="5"/>
        </w:numPr>
      </w:pPr>
      <w:r>
        <w:t>how vocabulary choices communicate meaning in language and science.</w:t>
      </w:r>
    </w:p>
    <w:p w14:paraId="141BE3D2" w14:textId="77777777" w:rsidR="00A37A9A" w:rsidRDefault="00A37A9A" w:rsidP="00A37A9A"/>
    <w:p w14:paraId="0CFFB294" w14:textId="77777777" w:rsidR="00A37A9A" w:rsidRDefault="00A37A9A" w:rsidP="00A37A9A">
      <w:r>
        <w:t>The activity also interweaves visual literacy and science. The images and whakataukī are designed to communicate information about the stars and their environmental and/or wellbeing domains. The science capability ‘Interpret representations’ encourages students to think about how data is presented, what the representation tells us and how it gets the message across.</w:t>
      </w:r>
    </w:p>
    <w:p w14:paraId="48728F96" w14:textId="77777777" w:rsidR="00A37A9A" w:rsidRDefault="00A37A9A" w:rsidP="00A37A9A"/>
    <w:p w14:paraId="6DFB53B1" w14:textId="77777777" w:rsidR="00A37A9A" w:rsidRDefault="00A37A9A" w:rsidP="00A37A9A">
      <w:r>
        <w:t xml:space="preserve">Each whetū is supported by an article that explores the environmental domain that it represents, connections to our wellbeing, environmental indicators of its present state and mātauranga and te </w:t>
      </w:r>
      <w:proofErr w:type="spellStart"/>
      <w:r>
        <w:t>ao</w:t>
      </w:r>
      <w:proofErr w:type="spellEnd"/>
      <w:r>
        <w:t xml:space="preserve"> Māori perspectives. Access the articles </w:t>
      </w:r>
      <w:sdt>
        <w:sdtPr>
          <w:tag w:val="goog_rdk_1"/>
          <w:id w:val="957525906"/>
        </w:sdtPr>
        <w:sdtEndPr/>
        <w:sdtContent/>
      </w:sdt>
      <w:hyperlink r:id="rId10" w:anchor="WhetuInMatariki">
        <w:r>
          <w:rPr>
            <w:color w:val="1155CC"/>
            <w:u w:val="single"/>
          </w:rPr>
          <w:t>here</w:t>
        </w:r>
      </w:hyperlink>
      <w:r>
        <w:t>.</w:t>
      </w:r>
    </w:p>
    <w:p w14:paraId="5DC6A436" w14:textId="77777777" w:rsidR="00A37A9A" w:rsidRDefault="00A37A9A" w:rsidP="00A37A9A"/>
    <w:p w14:paraId="28968FA6" w14:textId="77777777" w:rsidR="00A37A9A" w:rsidRDefault="00A37A9A" w:rsidP="00A37A9A">
      <w:pPr>
        <w:pStyle w:val="Heading2"/>
        <w:spacing w:before="0" w:after="0"/>
        <w:rPr>
          <w:rFonts w:ascii="Verdana" w:eastAsia="Verdana" w:hAnsi="Verdana" w:cs="Verdana"/>
          <w:sz w:val="20"/>
          <w:szCs w:val="20"/>
        </w:rPr>
      </w:pPr>
      <w:r>
        <w:rPr>
          <w:rFonts w:ascii="Verdana" w:eastAsia="Verdana" w:hAnsi="Verdana" w:cs="Verdana"/>
          <w:sz w:val="20"/>
          <w:szCs w:val="20"/>
        </w:rPr>
        <w:t>What you need</w:t>
      </w:r>
    </w:p>
    <w:p w14:paraId="33119997" w14:textId="77777777" w:rsidR="00A37A9A" w:rsidRDefault="00A37A9A" w:rsidP="00A37A9A"/>
    <w:p w14:paraId="453DF7DE" w14:textId="77777777" w:rsidR="00A37A9A" w:rsidRDefault="00A37A9A" w:rsidP="00A37A9A">
      <w:pPr>
        <w:numPr>
          <w:ilvl w:val="0"/>
          <w:numId w:val="3"/>
        </w:numPr>
      </w:pPr>
      <w:r>
        <w:t>Access to the representations – the online versions are listed below:</w:t>
      </w:r>
    </w:p>
    <w:p w14:paraId="755ADA75" w14:textId="77777777" w:rsidR="00A37A9A" w:rsidRDefault="00803B29" w:rsidP="00A37A9A">
      <w:pPr>
        <w:ind w:left="720"/>
      </w:pPr>
      <w:hyperlink r:id="rId11">
        <w:r w:rsidR="00A37A9A">
          <w:rPr>
            <w:color w:val="1155CC"/>
            <w:u w:val="single"/>
          </w:rPr>
          <w:t>Matariki</w:t>
        </w:r>
      </w:hyperlink>
    </w:p>
    <w:p w14:paraId="397BC067" w14:textId="77777777" w:rsidR="00A37A9A" w:rsidRDefault="00803B29" w:rsidP="00A37A9A">
      <w:pPr>
        <w:ind w:left="720"/>
      </w:pPr>
      <w:hyperlink r:id="rId12">
        <w:r w:rsidR="00A37A9A">
          <w:rPr>
            <w:color w:val="1155CC"/>
            <w:u w:val="single"/>
          </w:rPr>
          <w:t>Pōhutukawa</w:t>
        </w:r>
      </w:hyperlink>
    </w:p>
    <w:p w14:paraId="5B90F9AC" w14:textId="77777777" w:rsidR="00A37A9A" w:rsidRDefault="00803B29" w:rsidP="00A37A9A">
      <w:pPr>
        <w:ind w:left="720"/>
      </w:pPr>
      <w:hyperlink r:id="rId13">
        <w:r w:rsidR="00A37A9A">
          <w:rPr>
            <w:color w:val="1155CC"/>
            <w:u w:val="single"/>
          </w:rPr>
          <w:t>Tupuānuku</w:t>
        </w:r>
      </w:hyperlink>
    </w:p>
    <w:p w14:paraId="63C7158C" w14:textId="77777777" w:rsidR="00A37A9A" w:rsidRDefault="00803B29" w:rsidP="00A37A9A">
      <w:pPr>
        <w:ind w:left="720"/>
      </w:pPr>
      <w:hyperlink r:id="rId14">
        <w:r w:rsidR="00A37A9A">
          <w:rPr>
            <w:color w:val="1155CC"/>
            <w:u w:val="single"/>
          </w:rPr>
          <w:t>Tupuārangi</w:t>
        </w:r>
      </w:hyperlink>
    </w:p>
    <w:p w14:paraId="6792826F" w14:textId="77777777" w:rsidR="00A37A9A" w:rsidRDefault="00803B29" w:rsidP="00A37A9A">
      <w:pPr>
        <w:ind w:left="720"/>
      </w:pPr>
      <w:hyperlink r:id="rId15">
        <w:r w:rsidR="00A37A9A">
          <w:rPr>
            <w:color w:val="1155CC"/>
            <w:u w:val="single"/>
          </w:rPr>
          <w:t>Waitī</w:t>
        </w:r>
      </w:hyperlink>
    </w:p>
    <w:p w14:paraId="7AA2CFB6" w14:textId="77777777" w:rsidR="00A37A9A" w:rsidRDefault="00803B29" w:rsidP="00A37A9A">
      <w:pPr>
        <w:ind w:left="720"/>
      </w:pPr>
      <w:hyperlink r:id="rId16">
        <w:r w:rsidR="00A37A9A">
          <w:rPr>
            <w:color w:val="1155CC"/>
            <w:u w:val="single"/>
          </w:rPr>
          <w:t>Waitā</w:t>
        </w:r>
      </w:hyperlink>
    </w:p>
    <w:p w14:paraId="53076ED4" w14:textId="77777777" w:rsidR="00A37A9A" w:rsidRDefault="00803B29" w:rsidP="00A37A9A">
      <w:pPr>
        <w:ind w:left="720"/>
      </w:pPr>
      <w:hyperlink r:id="rId17">
        <w:r w:rsidR="00A37A9A">
          <w:rPr>
            <w:color w:val="1155CC"/>
            <w:u w:val="single"/>
          </w:rPr>
          <w:t>Waipunarangi</w:t>
        </w:r>
      </w:hyperlink>
    </w:p>
    <w:p w14:paraId="5F33A2A4" w14:textId="77777777" w:rsidR="00A37A9A" w:rsidRDefault="00803B29" w:rsidP="00A37A9A">
      <w:pPr>
        <w:ind w:left="720"/>
      </w:pPr>
      <w:hyperlink r:id="rId18">
        <w:r w:rsidR="00A37A9A">
          <w:rPr>
            <w:color w:val="1155CC"/>
            <w:u w:val="single"/>
          </w:rPr>
          <w:t>Ururangi</w:t>
        </w:r>
      </w:hyperlink>
    </w:p>
    <w:p w14:paraId="5AF34F6F" w14:textId="331A190D" w:rsidR="00A37A9A" w:rsidRDefault="00803B29" w:rsidP="00A37A9A">
      <w:pPr>
        <w:ind w:left="720"/>
      </w:pPr>
      <w:r>
        <w:fldChar w:fldCharType="begin"/>
      </w:r>
      <w:r w:rsidR="003314B3">
        <w:instrText xml:space="preserve">HYPERLINK "https://www.sciencelearn.org.nz/images/4866-hiwa-i-te-rangi" \h </w:instrText>
      </w:r>
      <w:r>
        <w:fldChar w:fldCharType="separate"/>
      </w:r>
      <w:r w:rsidR="003314B3">
        <w:rPr>
          <w:color w:val="1155CC"/>
          <w:u w:val="single"/>
        </w:rPr>
        <w:t>Hiwa-</w:t>
      </w:r>
      <w:proofErr w:type="spellStart"/>
      <w:r w:rsidR="003314B3">
        <w:rPr>
          <w:color w:val="1155CC"/>
          <w:u w:val="single"/>
        </w:rPr>
        <w:t>i</w:t>
      </w:r>
      <w:proofErr w:type="spellEnd"/>
      <w:r w:rsidR="003314B3">
        <w:rPr>
          <w:color w:val="1155CC"/>
          <w:u w:val="single"/>
        </w:rPr>
        <w:t>-te-rangi</w:t>
      </w:r>
      <w:r>
        <w:rPr>
          <w:color w:val="1155CC"/>
          <w:u w:val="single"/>
        </w:rPr>
        <w:fldChar w:fldCharType="end"/>
      </w:r>
    </w:p>
    <w:p w14:paraId="1E413070" w14:textId="0AA4AA0A" w:rsidR="00217AC3" w:rsidRDefault="00217AC3" w:rsidP="00A37A9A">
      <w:pPr>
        <w:numPr>
          <w:ilvl w:val="0"/>
          <w:numId w:val="3"/>
        </w:numPr>
      </w:pPr>
      <w:r>
        <w:lastRenderedPageBreak/>
        <w:t>Access to the representations – PDF versions are</w:t>
      </w:r>
      <w:r w:rsidR="00541A03">
        <w:t xml:space="preserve"> available for download </w:t>
      </w:r>
      <w:hyperlink r:id="rId19" w:history="1">
        <w:r w:rsidR="00541A03" w:rsidRPr="00541A03">
          <w:rPr>
            <w:rStyle w:val="Hyperlink"/>
          </w:rPr>
          <w:t>here</w:t>
        </w:r>
      </w:hyperlink>
      <w:r w:rsidR="00541A03">
        <w:t>.</w:t>
      </w:r>
    </w:p>
    <w:p w14:paraId="433B37B5" w14:textId="0B357E76" w:rsidR="00A37A9A" w:rsidRDefault="00A37A9A" w:rsidP="00A37A9A">
      <w:pPr>
        <w:numPr>
          <w:ilvl w:val="0"/>
          <w:numId w:val="3"/>
        </w:numPr>
      </w:pPr>
      <w:r>
        <w:t xml:space="preserve">Access to the representations – the paper versions are in the student handout </w:t>
      </w:r>
      <w:hyperlink w:anchor="bookmark=id.26in1rg">
        <w:r>
          <w:rPr>
            <w:color w:val="1155CC"/>
            <w:u w:val="single"/>
          </w:rPr>
          <w:t>Te Kāhui o Matariki</w:t>
        </w:r>
      </w:hyperlink>
    </w:p>
    <w:p w14:paraId="51D4E130" w14:textId="77777777" w:rsidR="00A37A9A" w:rsidRDefault="00803B29" w:rsidP="00A37A9A">
      <w:pPr>
        <w:numPr>
          <w:ilvl w:val="0"/>
          <w:numId w:val="3"/>
        </w:numPr>
      </w:pPr>
      <w:hyperlink w:anchor="bookmark=id.lnxbz9">
        <w:r w:rsidR="00A37A9A">
          <w:rPr>
            <w:color w:val="1155CC"/>
            <w:u w:val="single"/>
          </w:rPr>
          <w:t>Images of whetū</w:t>
        </w:r>
      </w:hyperlink>
      <w:r w:rsidR="00A37A9A">
        <w:t xml:space="preserve"> – to illustrate personal whakataukī or poetry</w:t>
      </w:r>
    </w:p>
    <w:p w14:paraId="6ECFBE62" w14:textId="77777777" w:rsidR="00A37A9A" w:rsidRDefault="00A37A9A" w:rsidP="00A37A9A"/>
    <w:p w14:paraId="32C7AE89" w14:textId="77777777" w:rsidR="00A37A9A" w:rsidRDefault="00A37A9A" w:rsidP="00A37A9A">
      <w:pPr>
        <w:pStyle w:val="Heading2"/>
        <w:spacing w:before="0" w:after="0"/>
        <w:rPr>
          <w:rFonts w:ascii="Verdana" w:eastAsia="Verdana" w:hAnsi="Verdana" w:cs="Verdana"/>
          <w:sz w:val="20"/>
          <w:szCs w:val="20"/>
        </w:rPr>
      </w:pPr>
      <w:r>
        <w:rPr>
          <w:rFonts w:ascii="Verdana" w:eastAsia="Verdana" w:hAnsi="Verdana" w:cs="Verdana"/>
          <w:sz w:val="20"/>
          <w:szCs w:val="20"/>
        </w:rPr>
        <w:t xml:space="preserve">Teaching suggestions </w:t>
      </w:r>
    </w:p>
    <w:p w14:paraId="317F9E34" w14:textId="77777777" w:rsidR="00A37A9A" w:rsidRDefault="00A37A9A" w:rsidP="00A37A9A"/>
    <w:p w14:paraId="07E501F7" w14:textId="77777777" w:rsidR="00A37A9A" w:rsidRDefault="00A37A9A" w:rsidP="00A37A9A">
      <w:pPr>
        <w:numPr>
          <w:ilvl w:val="0"/>
          <w:numId w:val="1"/>
        </w:numPr>
      </w:pPr>
      <w:r>
        <w:t xml:space="preserve">Look at some or </w:t>
      </w:r>
      <w:proofErr w:type="gramStart"/>
      <w:r>
        <w:t>all of</w:t>
      </w:r>
      <w:proofErr w:type="gramEnd"/>
      <w:r>
        <w:t xml:space="preserve"> the representations of the whetū. Discuss:</w:t>
      </w:r>
    </w:p>
    <w:p w14:paraId="778928BC" w14:textId="77777777" w:rsidR="00A37A9A" w:rsidRDefault="00A37A9A" w:rsidP="00A37A9A">
      <w:pPr>
        <w:numPr>
          <w:ilvl w:val="0"/>
          <w:numId w:val="2"/>
        </w:numPr>
      </w:pPr>
      <w:r>
        <w:t xml:space="preserve">What are your thoughts when you observe the representations? </w:t>
      </w:r>
    </w:p>
    <w:p w14:paraId="63ECA37D" w14:textId="77777777" w:rsidR="00A37A9A" w:rsidRDefault="00A37A9A" w:rsidP="00A37A9A">
      <w:pPr>
        <w:numPr>
          <w:ilvl w:val="0"/>
          <w:numId w:val="2"/>
        </w:numPr>
      </w:pPr>
      <w:r>
        <w:t>What are the different components of the representations?</w:t>
      </w:r>
    </w:p>
    <w:p w14:paraId="0848E188" w14:textId="77777777" w:rsidR="00A37A9A" w:rsidRDefault="00A37A9A" w:rsidP="00A37A9A">
      <w:pPr>
        <w:numPr>
          <w:ilvl w:val="0"/>
          <w:numId w:val="2"/>
        </w:numPr>
      </w:pPr>
      <w:r>
        <w:t>Who created the representations?</w:t>
      </w:r>
    </w:p>
    <w:p w14:paraId="6F00E031" w14:textId="77777777" w:rsidR="00A37A9A" w:rsidRDefault="00A37A9A" w:rsidP="00A37A9A">
      <w:pPr>
        <w:numPr>
          <w:ilvl w:val="0"/>
          <w:numId w:val="2"/>
        </w:numPr>
      </w:pPr>
      <w:r>
        <w:t>Who is the intended audience?</w:t>
      </w:r>
    </w:p>
    <w:p w14:paraId="0FA5A413" w14:textId="77777777" w:rsidR="00A37A9A" w:rsidRDefault="00A37A9A" w:rsidP="00A37A9A">
      <w:pPr>
        <w:numPr>
          <w:ilvl w:val="0"/>
          <w:numId w:val="2"/>
        </w:numPr>
      </w:pPr>
      <w:r>
        <w:t>How is the representation getting its message across to the audience?</w:t>
      </w:r>
    </w:p>
    <w:p w14:paraId="60943282" w14:textId="77777777" w:rsidR="00A37A9A" w:rsidRDefault="00A37A9A" w:rsidP="00A37A9A">
      <w:pPr>
        <w:numPr>
          <w:ilvl w:val="0"/>
          <w:numId w:val="2"/>
        </w:numPr>
      </w:pPr>
      <w:r>
        <w:t>What makes the representations effective forms of science communication?</w:t>
      </w:r>
    </w:p>
    <w:p w14:paraId="30629B9D" w14:textId="77777777" w:rsidR="00A37A9A" w:rsidRDefault="00A37A9A" w:rsidP="00A37A9A"/>
    <w:p w14:paraId="51F8AF93" w14:textId="77777777" w:rsidR="00A37A9A" w:rsidRDefault="00A37A9A" w:rsidP="00A37A9A">
      <w:pPr>
        <w:numPr>
          <w:ilvl w:val="0"/>
          <w:numId w:val="1"/>
        </w:numPr>
      </w:pPr>
      <w:r>
        <w:t>Explore the written components of an image. Discuss:</w:t>
      </w:r>
    </w:p>
    <w:p w14:paraId="4C747690" w14:textId="77777777" w:rsidR="00A37A9A" w:rsidRDefault="00A37A9A" w:rsidP="00A37A9A">
      <w:pPr>
        <w:numPr>
          <w:ilvl w:val="0"/>
          <w:numId w:val="2"/>
        </w:numPr>
      </w:pPr>
      <w:r>
        <w:t>What is the name of the whetū?</w:t>
      </w:r>
    </w:p>
    <w:p w14:paraId="2AF55C30" w14:textId="77777777" w:rsidR="00A37A9A" w:rsidRDefault="00A37A9A" w:rsidP="00A37A9A">
      <w:pPr>
        <w:numPr>
          <w:ilvl w:val="0"/>
          <w:numId w:val="2"/>
        </w:numPr>
      </w:pPr>
      <w:r>
        <w:t>What environmental domain does it represent?</w:t>
      </w:r>
    </w:p>
    <w:p w14:paraId="21DE6A2B" w14:textId="77777777" w:rsidR="00A37A9A" w:rsidRDefault="00A37A9A" w:rsidP="00A37A9A">
      <w:pPr>
        <w:numPr>
          <w:ilvl w:val="0"/>
          <w:numId w:val="2"/>
        </w:numPr>
      </w:pPr>
      <w:r>
        <w:t>How does the whakataukī connect with the environmental domain?</w:t>
      </w:r>
    </w:p>
    <w:p w14:paraId="6C9BA718" w14:textId="77777777" w:rsidR="00A37A9A" w:rsidRDefault="00A37A9A" w:rsidP="00A37A9A">
      <w:pPr>
        <w:numPr>
          <w:ilvl w:val="0"/>
          <w:numId w:val="2"/>
        </w:numPr>
      </w:pPr>
      <w:r>
        <w:t>Does the whakataukī use scientific terms? (For example – germinate or deluge.)</w:t>
      </w:r>
    </w:p>
    <w:p w14:paraId="2A663BC1" w14:textId="77777777" w:rsidR="00A37A9A" w:rsidRDefault="00A37A9A" w:rsidP="00A37A9A">
      <w:pPr>
        <w:numPr>
          <w:ilvl w:val="0"/>
          <w:numId w:val="2"/>
        </w:numPr>
      </w:pPr>
      <w:r>
        <w:t>Does the whakataukī use descriptive words or phrases? (For example – the simile ‘with many wings like thunder’.)</w:t>
      </w:r>
    </w:p>
    <w:p w14:paraId="2F0F34A7" w14:textId="77777777" w:rsidR="00A37A9A" w:rsidRDefault="00A37A9A" w:rsidP="00A37A9A">
      <w:pPr>
        <w:numPr>
          <w:ilvl w:val="0"/>
          <w:numId w:val="2"/>
        </w:numPr>
      </w:pPr>
      <w:r>
        <w:t>Does the whakataukī use words or phrases that help to create a picture in your mind? (For example – Waitī and the phrase ‘reflecting water’.)</w:t>
      </w:r>
    </w:p>
    <w:p w14:paraId="7563C6D4" w14:textId="77777777" w:rsidR="00A37A9A" w:rsidRDefault="00A37A9A" w:rsidP="00A37A9A">
      <w:pPr>
        <w:numPr>
          <w:ilvl w:val="0"/>
          <w:numId w:val="2"/>
        </w:numPr>
      </w:pPr>
      <w:r>
        <w:t>Does the whakataukī evoke a feeling? (For example – Ururangi and the phrase ‘a wind to caress my skin’.)</w:t>
      </w:r>
    </w:p>
    <w:p w14:paraId="0FCF9CE4" w14:textId="77777777" w:rsidR="00A37A9A" w:rsidRDefault="00A37A9A" w:rsidP="00A37A9A">
      <w:pPr>
        <w:numPr>
          <w:ilvl w:val="0"/>
          <w:numId w:val="2"/>
        </w:numPr>
      </w:pPr>
      <w:r>
        <w:t>How does the whakataukī represent the science that underpins the environmental domain?</w:t>
      </w:r>
    </w:p>
    <w:p w14:paraId="2AC2A3A2" w14:textId="77777777" w:rsidR="00A37A9A" w:rsidRDefault="00A37A9A" w:rsidP="00A37A9A">
      <w:pPr>
        <w:numPr>
          <w:ilvl w:val="0"/>
          <w:numId w:val="2"/>
        </w:numPr>
      </w:pPr>
      <w:r>
        <w:t>How does the whakataukī represent the wellbeing aspects that underpin the environmental domain?</w:t>
      </w:r>
    </w:p>
    <w:p w14:paraId="080C384D" w14:textId="77777777" w:rsidR="00A37A9A" w:rsidRDefault="00A37A9A" w:rsidP="00A37A9A">
      <w:pPr>
        <w:numPr>
          <w:ilvl w:val="0"/>
          <w:numId w:val="2"/>
        </w:numPr>
      </w:pPr>
      <w:r>
        <w:t>How does the whakataukī represent human connections to the environmental domain?</w:t>
      </w:r>
    </w:p>
    <w:p w14:paraId="57D88929" w14:textId="77777777" w:rsidR="00A37A9A" w:rsidRDefault="00A37A9A" w:rsidP="00A37A9A"/>
    <w:p w14:paraId="2912C3A9" w14:textId="77777777" w:rsidR="00A37A9A" w:rsidRDefault="00A37A9A" w:rsidP="00A37A9A">
      <w:pPr>
        <w:numPr>
          <w:ilvl w:val="0"/>
          <w:numId w:val="1"/>
        </w:numPr>
      </w:pPr>
      <w:r>
        <w:t>Explore the visual components of the representations. Discuss:</w:t>
      </w:r>
    </w:p>
    <w:p w14:paraId="4FE8F519" w14:textId="77777777" w:rsidR="00A37A9A" w:rsidRDefault="00A37A9A" w:rsidP="00A37A9A">
      <w:pPr>
        <w:numPr>
          <w:ilvl w:val="0"/>
          <w:numId w:val="2"/>
        </w:numPr>
      </w:pPr>
      <w:r>
        <w:t>How does the image illustrate or represent the whetū?</w:t>
      </w:r>
    </w:p>
    <w:p w14:paraId="370F9D98" w14:textId="77777777" w:rsidR="00A37A9A" w:rsidRDefault="00A37A9A" w:rsidP="00A37A9A">
      <w:pPr>
        <w:numPr>
          <w:ilvl w:val="0"/>
          <w:numId w:val="2"/>
        </w:numPr>
      </w:pPr>
      <w:r>
        <w:t>How does the image link the whetū to an environmental domain?</w:t>
      </w:r>
    </w:p>
    <w:p w14:paraId="6D1D9E11" w14:textId="77777777" w:rsidR="00A37A9A" w:rsidRDefault="00A37A9A" w:rsidP="00A37A9A">
      <w:pPr>
        <w:numPr>
          <w:ilvl w:val="0"/>
          <w:numId w:val="2"/>
        </w:numPr>
      </w:pPr>
      <w:r>
        <w:t>How is colour used to present information?</w:t>
      </w:r>
    </w:p>
    <w:p w14:paraId="2445E7D1" w14:textId="77777777" w:rsidR="00A37A9A" w:rsidRDefault="00A37A9A" w:rsidP="00A37A9A">
      <w:pPr>
        <w:numPr>
          <w:ilvl w:val="0"/>
          <w:numId w:val="2"/>
        </w:numPr>
      </w:pPr>
      <w:r>
        <w:t>What else would you add to the image to illustrate the environmental domain it represents?</w:t>
      </w:r>
    </w:p>
    <w:p w14:paraId="28DAF74C" w14:textId="77777777" w:rsidR="00A37A9A" w:rsidRDefault="00A37A9A" w:rsidP="00A37A9A"/>
    <w:p w14:paraId="734DE530" w14:textId="77777777" w:rsidR="00A37A9A" w:rsidRDefault="00A37A9A" w:rsidP="00A37A9A">
      <w:pPr>
        <w:numPr>
          <w:ilvl w:val="0"/>
          <w:numId w:val="1"/>
        </w:numPr>
      </w:pPr>
      <w:r>
        <w:t>Revisit the questions/discussion points posed at the beginning of the activity to review students’ thinking and/or understanding.</w:t>
      </w:r>
    </w:p>
    <w:p w14:paraId="0E5E66B0" w14:textId="77777777" w:rsidR="00A37A9A" w:rsidRDefault="00A37A9A" w:rsidP="00A37A9A"/>
    <w:p w14:paraId="56963857" w14:textId="77777777" w:rsidR="00A37A9A" w:rsidRDefault="00A37A9A" w:rsidP="00A37A9A">
      <w:pPr>
        <w:numPr>
          <w:ilvl w:val="0"/>
          <w:numId w:val="1"/>
        </w:numPr>
      </w:pPr>
      <w:r>
        <w:t xml:space="preserve">Choose a whetū/domain of personal or local interest and create an illustration, whakataukī or poem. If desired, students can use images of </w:t>
      </w:r>
      <w:hyperlink w:anchor="bookmark=id.lnxbz9">
        <w:r>
          <w:rPr>
            <w:color w:val="1155CC"/>
            <w:u w:val="single"/>
          </w:rPr>
          <w:t>individual whetū</w:t>
        </w:r>
      </w:hyperlink>
      <w:r>
        <w:t xml:space="preserve"> from </w:t>
      </w:r>
      <w:r>
        <w:rPr>
          <w:i/>
        </w:rPr>
        <w:t>Environment Aotearoa 2022</w:t>
      </w:r>
      <w:r>
        <w:t xml:space="preserve">. </w:t>
      </w:r>
    </w:p>
    <w:p w14:paraId="5BFC499B" w14:textId="77777777" w:rsidR="00A37A9A" w:rsidRDefault="00A37A9A" w:rsidP="00A37A9A"/>
    <w:p w14:paraId="78A09DA4" w14:textId="77777777" w:rsidR="00A37A9A" w:rsidRDefault="00A37A9A" w:rsidP="00A37A9A">
      <w:pPr>
        <w:pStyle w:val="Heading2"/>
        <w:spacing w:before="0" w:after="0"/>
        <w:rPr>
          <w:rFonts w:ascii="Verdana" w:eastAsia="Verdana" w:hAnsi="Verdana" w:cs="Verdana"/>
          <w:sz w:val="20"/>
          <w:szCs w:val="20"/>
        </w:rPr>
      </w:pPr>
      <w:bookmarkStart w:id="1" w:name="_heading=h.3rdcrjn" w:colFirst="0" w:colLast="0"/>
      <w:bookmarkEnd w:id="1"/>
      <w:r>
        <w:rPr>
          <w:rFonts w:ascii="Verdana" w:eastAsia="Verdana" w:hAnsi="Verdana" w:cs="Verdana"/>
          <w:sz w:val="20"/>
          <w:szCs w:val="20"/>
        </w:rPr>
        <w:t>Extension idea</w:t>
      </w:r>
    </w:p>
    <w:p w14:paraId="44CC90B8" w14:textId="77777777" w:rsidR="00A37A9A" w:rsidRDefault="00A37A9A" w:rsidP="00A37A9A"/>
    <w:p w14:paraId="76D8AB4C" w14:textId="77777777" w:rsidR="00A37A9A" w:rsidRDefault="00A37A9A" w:rsidP="00A37A9A">
      <w:r>
        <w:t xml:space="preserve">Explore the environmental issues that may be relevant to your students. Using an inquiry approach, build curiosity and knowledge and create opportunities for action and reflection. Use this </w:t>
      </w:r>
      <w:hyperlink r:id="rId20">
        <w:r>
          <w:rPr>
            <w:color w:val="1155CC"/>
            <w:u w:val="single"/>
          </w:rPr>
          <w:t>inquiry and action learning process</w:t>
        </w:r>
      </w:hyperlink>
      <w:r>
        <w:t xml:space="preserve"> as a platform for planning.</w:t>
      </w:r>
      <w:r>
        <w:br w:type="page"/>
      </w:r>
    </w:p>
    <w:p w14:paraId="7130753F" w14:textId="77777777" w:rsidR="00A37A9A" w:rsidRPr="00A37A9A" w:rsidRDefault="00A37A9A" w:rsidP="00A37A9A">
      <w:pPr>
        <w:rPr>
          <w:b/>
          <w:sz w:val="22"/>
          <w:szCs w:val="22"/>
        </w:rPr>
      </w:pPr>
      <w:bookmarkStart w:id="2" w:name="bookmark=id.26in1rg" w:colFirst="0" w:colLast="0"/>
      <w:bookmarkEnd w:id="2"/>
      <w:r w:rsidRPr="00A37A9A">
        <w:rPr>
          <w:b/>
          <w:sz w:val="22"/>
          <w:szCs w:val="22"/>
        </w:rPr>
        <w:lastRenderedPageBreak/>
        <w:t>For students</w:t>
      </w:r>
    </w:p>
    <w:p w14:paraId="6B0EEECA" w14:textId="77777777" w:rsidR="00A37A9A" w:rsidRDefault="00A37A9A" w:rsidP="00A37A9A">
      <w:pPr>
        <w:rPr>
          <w:b/>
          <w:i/>
        </w:rPr>
      </w:pPr>
    </w:p>
    <w:p w14:paraId="36EBB3CB" w14:textId="77777777" w:rsidR="00A37A9A" w:rsidRDefault="00A37A9A" w:rsidP="00A37A9A">
      <w:pPr>
        <w:rPr>
          <w:b/>
          <w:i/>
        </w:rPr>
      </w:pPr>
      <w:r>
        <w:rPr>
          <w:b/>
          <w:i/>
        </w:rPr>
        <w:t>Te Kāhui o Matariki</w:t>
      </w:r>
    </w:p>
    <w:p w14:paraId="0B5D48B1" w14:textId="77777777" w:rsidR="00A37A9A" w:rsidRDefault="00A37A9A" w:rsidP="00A37A9A"/>
    <w:p w14:paraId="14BA6EE4" w14:textId="77777777" w:rsidR="00A37A9A" w:rsidRDefault="00A37A9A" w:rsidP="00A37A9A">
      <w:r>
        <w:t xml:space="preserve">The various whetū in the Matariki star cluster are associated with different domains of the natural world – the land, forests, freshwater, saltwater, wind and rain. The images and text of each whetū are from the Ministry for the Environment and Stats NZ report </w:t>
      </w:r>
      <w:hyperlink r:id="rId21">
        <w:r>
          <w:rPr>
            <w:i/>
            <w:color w:val="1155CC"/>
            <w:u w:val="single"/>
          </w:rPr>
          <w:t>Environment Aotearoa 2022</w:t>
        </w:r>
      </w:hyperlink>
      <w:r>
        <w:t>.</w:t>
      </w:r>
    </w:p>
    <w:p w14:paraId="4F3CEA55" w14:textId="77777777" w:rsidR="00A37A9A" w:rsidRDefault="00A37A9A" w:rsidP="00A37A9A"/>
    <w:p w14:paraId="6EF69FFC" w14:textId="77777777" w:rsidR="00A37A9A" w:rsidRDefault="00A37A9A" w:rsidP="00A37A9A">
      <w:r>
        <w:t>This activity invites you to take a closer look at the words and images used to represent each whetū.</w:t>
      </w:r>
    </w:p>
    <w:p w14:paraId="06646FFA" w14:textId="77777777" w:rsidR="00A37A9A" w:rsidRDefault="00A37A9A" w:rsidP="00A37A9A"/>
    <w:p w14:paraId="56286CD0" w14:textId="77777777" w:rsidR="00A37A9A" w:rsidRDefault="00A37A9A" w:rsidP="00A37A9A">
      <w:r>
        <w:t>Think about the way the words create pictures in your mind or help you think about different aspects of the environment and your connections to the environment. Look at the images to observe how they reflect the whetū and their environmental domains.</w:t>
      </w:r>
    </w:p>
    <w:p w14:paraId="67E33ABB" w14:textId="77777777" w:rsidR="00A37A9A" w:rsidRDefault="00A37A9A" w:rsidP="00A37A9A"/>
    <w:p w14:paraId="1351099A" w14:textId="77777777" w:rsidR="00A37A9A" w:rsidRDefault="00A37A9A" w:rsidP="00A37A9A">
      <w:r>
        <w:t xml:space="preserve">Challenge yourself to create a whakataukī or poem for one of the whetū. </w:t>
      </w:r>
    </w:p>
    <w:p w14:paraId="26EA217A" w14:textId="77777777" w:rsidR="00A37A9A" w:rsidRDefault="00A37A9A" w:rsidP="00A37A9A"/>
    <w:p w14:paraId="7F131890" w14:textId="77777777" w:rsidR="00A37A9A" w:rsidRDefault="00A37A9A" w:rsidP="00A37A9A">
      <w:r>
        <w:rPr>
          <w:noProof/>
        </w:rPr>
        <w:drawing>
          <wp:inline distT="114300" distB="114300" distL="114300" distR="114300" wp14:anchorId="2624E003" wp14:editId="6FB2A655">
            <wp:extent cx="6120000" cy="3171064"/>
            <wp:effectExtent l="0" t="0" r="0" b="0"/>
            <wp:docPr id="21" name="image12.png" descr="A picture containing text, businesscard,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2.png" descr="A picture containing text, businesscard, screenshot&#10;&#10;Description automatically generated"/>
                    <pic:cNvPicPr preferRelativeResize="0"/>
                  </pic:nvPicPr>
                  <pic:blipFill>
                    <a:blip r:embed="rId22"/>
                    <a:srcRect l="2179" t="4547" r="3808" b="6509"/>
                    <a:stretch>
                      <a:fillRect/>
                    </a:stretch>
                  </pic:blipFill>
                  <pic:spPr>
                    <a:xfrm>
                      <a:off x="0" y="0"/>
                      <a:ext cx="6120000" cy="3171064"/>
                    </a:xfrm>
                    <a:prstGeom prst="rect">
                      <a:avLst/>
                    </a:prstGeom>
                    <a:ln/>
                  </pic:spPr>
                </pic:pic>
              </a:graphicData>
            </a:graphic>
          </wp:inline>
        </w:drawing>
      </w:r>
    </w:p>
    <w:p w14:paraId="1AA244F3" w14:textId="77777777" w:rsidR="00A37A9A" w:rsidRDefault="00A37A9A" w:rsidP="00A37A9A"/>
    <w:p w14:paraId="678EE56A" w14:textId="6FF28901" w:rsidR="00A37A9A" w:rsidRDefault="00A37A9A">
      <w:pPr>
        <w:widowControl/>
        <w:spacing w:after="160" w:line="259" w:lineRule="auto"/>
      </w:pPr>
      <w:r>
        <w:br w:type="page"/>
      </w:r>
    </w:p>
    <w:p w14:paraId="700403AC" w14:textId="77777777" w:rsidR="00A37A9A" w:rsidRDefault="00A37A9A" w:rsidP="00A37A9A"/>
    <w:p w14:paraId="650DDA76" w14:textId="6587BFCE" w:rsidR="00A37A9A" w:rsidRDefault="00A37A9A" w:rsidP="00A37A9A">
      <w:r>
        <w:rPr>
          <w:noProof/>
        </w:rPr>
        <w:drawing>
          <wp:inline distT="114300" distB="114300" distL="114300" distR="114300" wp14:anchorId="33A40384" wp14:editId="3627A383">
            <wp:extent cx="6119820" cy="3873500"/>
            <wp:effectExtent l="0" t="0" r="0" b="0"/>
            <wp:docPr id="23" name="image11.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11.png" descr="Diagram, text&#10;&#10;Description automatically generated"/>
                    <pic:cNvPicPr preferRelativeResize="0"/>
                  </pic:nvPicPr>
                  <pic:blipFill>
                    <a:blip r:embed="rId23"/>
                    <a:srcRect/>
                    <a:stretch>
                      <a:fillRect/>
                    </a:stretch>
                  </pic:blipFill>
                  <pic:spPr>
                    <a:xfrm>
                      <a:off x="0" y="0"/>
                      <a:ext cx="6119820" cy="3873500"/>
                    </a:xfrm>
                    <a:prstGeom prst="rect">
                      <a:avLst/>
                    </a:prstGeom>
                    <a:ln/>
                  </pic:spPr>
                </pic:pic>
              </a:graphicData>
            </a:graphic>
          </wp:inline>
        </w:drawing>
      </w:r>
    </w:p>
    <w:p w14:paraId="23D63959" w14:textId="6C62DA4E" w:rsidR="00A37A9A" w:rsidRDefault="00A37A9A" w:rsidP="00A37A9A"/>
    <w:p w14:paraId="275DCD69" w14:textId="549DFE59" w:rsidR="00A37A9A" w:rsidRDefault="00A37A9A" w:rsidP="00A37A9A"/>
    <w:p w14:paraId="4C3387EE" w14:textId="77777777" w:rsidR="00A37A9A" w:rsidRDefault="00A37A9A" w:rsidP="00A37A9A"/>
    <w:p w14:paraId="5F82E02B" w14:textId="77777777" w:rsidR="00A37A9A" w:rsidRDefault="00A37A9A" w:rsidP="00A37A9A">
      <w:r>
        <w:rPr>
          <w:noProof/>
        </w:rPr>
        <w:drawing>
          <wp:inline distT="114300" distB="114300" distL="114300" distR="114300" wp14:anchorId="29B8BA26" wp14:editId="2ECA0A50">
            <wp:extent cx="6119820" cy="3476810"/>
            <wp:effectExtent l="0" t="0" r="0" b="0"/>
            <wp:docPr id="22" name="image10.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2" name="image10.png" descr="Logo&#10;&#10;Description automatically generated with low confidence"/>
                    <pic:cNvPicPr preferRelativeResize="0"/>
                  </pic:nvPicPr>
                  <pic:blipFill>
                    <a:blip r:embed="rId24"/>
                    <a:srcRect b="3941"/>
                    <a:stretch>
                      <a:fillRect/>
                    </a:stretch>
                  </pic:blipFill>
                  <pic:spPr>
                    <a:xfrm>
                      <a:off x="0" y="0"/>
                      <a:ext cx="6119820" cy="3476810"/>
                    </a:xfrm>
                    <a:prstGeom prst="rect">
                      <a:avLst/>
                    </a:prstGeom>
                    <a:ln/>
                  </pic:spPr>
                </pic:pic>
              </a:graphicData>
            </a:graphic>
          </wp:inline>
        </w:drawing>
      </w:r>
    </w:p>
    <w:p w14:paraId="4343169D" w14:textId="77777777" w:rsidR="00A37A9A" w:rsidRDefault="00A37A9A" w:rsidP="00A37A9A"/>
    <w:p w14:paraId="3ADEC2C3" w14:textId="4B17F3FA" w:rsidR="00A37A9A" w:rsidRDefault="00A37A9A" w:rsidP="00A37A9A">
      <w:r>
        <w:rPr>
          <w:noProof/>
        </w:rPr>
        <w:lastRenderedPageBreak/>
        <w:drawing>
          <wp:anchor distT="0" distB="0" distL="114300" distR="114300" simplePos="0" relativeHeight="251658240" behindDoc="0" locked="0" layoutInCell="1" allowOverlap="1" wp14:anchorId="17FA75FB" wp14:editId="580951DC">
            <wp:simplePos x="723900" y="933450"/>
            <wp:positionH relativeFrom="column">
              <wp:align>left</wp:align>
            </wp:positionH>
            <wp:positionV relativeFrom="paragraph">
              <wp:align>top</wp:align>
            </wp:positionV>
            <wp:extent cx="6119820" cy="3810000"/>
            <wp:effectExtent l="0" t="0" r="0" b="0"/>
            <wp:wrapSquare wrapText="bothSides"/>
            <wp:docPr id="25"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8.png" descr="Diagram&#10;&#10;Description automatically generate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6119820" cy="3810000"/>
                    </a:xfrm>
                    <a:prstGeom prst="rect">
                      <a:avLst/>
                    </a:prstGeom>
                    <a:ln/>
                  </pic:spPr>
                </pic:pic>
              </a:graphicData>
            </a:graphic>
          </wp:anchor>
        </w:drawing>
      </w:r>
      <w:r>
        <w:br w:type="textWrapping" w:clear="all"/>
      </w:r>
    </w:p>
    <w:p w14:paraId="70F797CE" w14:textId="77777777" w:rsidR="00A37A9A" w:rsidRDefault="00A37A9A" w:rsidP="00A37A9A"/>
    <w:p w14:paraId="0EE29752" w14:textId="77777777" w:rsidR="00A37A9A" w:rsidRDefault="00A37A9A" w:rsidP="00A37A9A">
      <w:r>
        <w:rPr>
          <w:noProof/>
        </w:rPr>
        <w:drawing>
          <wp:inline distT="114300" distB="114300" distL="114300" distR="114300" wp14:anchorId="7F5EE381" wp14:editId="764AD85A">
            <wp:extent cx="6119820" cy="3733800"/>
            <wp:effectExtent l="0" t="0" r="0" b="0"/>
            <wp:docPr id="24" name="image1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19.png" descr="Diagram&#10;&#10;Description automatically generated"/>
                    <pic:cNvPicPr preferRelativeResize="0"/>
                  </pic:nvPicPr>
                  <pic:blipFill>
                    <a:blip r:embed="rId26"/>
                    <a:srcRect/>
                    <a:stretch>
                      <a:fillRect/>
                    </a:stretch>
                  </pic:blipFill>
                  <pic:spPr>
                    <a:xfrm>
                      <a:off x="0" y="0"/>
                      <a:ext cx="6119820" cy="3733800"/>
                    </a:xfrm>
                    <a:prstGeom prst="rect">
                      <a:avLst/>
                    </a:prstGeom>
                    <a:ln/>
                  </pic:spPr>
                </pic:pic>
              </a:graphicData>
            </a:graphic>
          </wp:inline>
        </w:drawing>
      </w:r>
    </w:p>
    <w:p w14:paraId="25D3EE85" w14:textId="10538AC6" w:rsidR="00A37A9A" w:rsidRDefault="00A37A9A" w:rsidP="00A37A9A">
      <w:r>
        <w:rPr>
          <w:noProof/>
        </w:rPr>
        <w:lastRenderedPageBreak/>
        <w:drawing>
          <wp:inline distT="114300" distB="114300" distL="114300" distR="114300" wp14:anchorId="305AE4B7" wp14:editId="2A05093D">
            <wp:extent cx="6119820" cy="3362504"/>
            <wp:effectExtent l="0" t="0" r="0" b="0"/>
            <wp:docPr id="27" name="image7.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 name="image7.png" descr="Diagram&#10;&#10;Description automatically generated with medium confidence"/>
                    <pic:cNvPicPr preferRelativeResize="0"/>
                  </pic:nvPicPr>
                  <pic:blipFill>
                    <a:blip r:embed="rId27"/>
                    <a:srcRect t="5537" b="5615"/>
                    <a:stretch>
                      <a:fillRect/>
                    </a:stretch>
                  </pic:blipFill>
                  <pic:spPr>
                    <a:xfrm>
                      <a:off x="0" y="0"/>
                      <a:ext cx="6119820" cy="3362504"/>
                    </a:xfrm>
                    <a:prstGeom prst="rect">
                      <a:avLst/>
                    </a:prstGeom>
                    <a:ln/>
                  </pic:spPr>
                </pic:pic>
              </a:graphicData>
            </a:graphic>
          </wp:inline>
        </w:drawing>
      </w:r>
    </w:p>
    <w:p w14:paraId="6FFF885F" w14:textId="391F986D" w:rsidR="00A37A9A" w:rsidRDefault="00A37A9A" w:rsidP="00A37A9A"/>
    <w:p w14:paraId="0C276771" w14:textId="77777777" w:rsidR="00A37A9A" w:rsidRDefault="00A37A9A" w:rsidP="00A37A9A"/>
    <w:p w14:paraId="6ECE0569" w14:textId="77777777" w:rsidR="00A37A9A" w:rsidRDefault="00A37A9A" w:rsidP="00A37A9A"/>
    <w:p w14:paraId="4E7233F7" w14:textId="77777777" w:rsidR="00A37A9A" w:rsidRDefault="00A37A9A" w:rsidP="00A37A9A">
      <w:r>
        <w:rPr>
          <w:noProof/>
        </w:rPr>
        <w:drawing>
          <wp:inline distT="114300" distB="114300" distL="114300" distR="114300" wp14:anchorId="1E402AF3" wp14:editId="1EBC7230">
            <wp:extent cx="6119820" cy="3857830"/>
            <wp:effectExtent l="0" t="0" r="0" b="0"/>
            <wp:docPr id="26" name="image1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14.png" descr="Diagram&#10;&#10;Description automatically generated"/>
                    <pic:cNvPicPr preferRelativeResize="0"/>
                  </pic:nvPicPr>
                  <pic:blipFill>
                    <a:blip r:embed="rId28"/>
                    <a:srcRect b="3259"/>
                    <a:stretch>
                      <a:fillRect/>
                    </a:stretch>
                  </pic:blipFill>
                  <pic:spPr>
                    <a:xfrm>
                      <a:off x="0" y="0"/>
                      <a:ext cx="6119820" cy="3857830"/>
                    </a:xfrm>
                    <a:prstGeom prst="rect">
                      <a:avLst/>
                    </a:prstGeom>
                    <a:ln/>
                  </pic:spPr>
                </pic:pic>
              </a:graphicData>
            </a:graphic>
          </wp:inline>
        </w:drawing>
      </w:r>
    </w:p>
    <w:p w14:paraId="0E4067CB" w14:textId="77777777" w:rsidR="00A37A9A" w:rsidRDefault="00A37A9A" w:rsidP="00A37A9A">
      <w:r>
        <w:br w:type="page"/>
      </w:r>
    </w:p>
    <w:p w14:paraId="57DAA126" w14:textId="70B2736B" w:rsidR="00A37A9A" w:rsidRDefault="00A37A9A" w:rsidP="00A37A9A">
      <w:r>
        <w:rPr>
          <w:noProof/>
        </w:rPr>
        <w:lastRenderedPageBreak/>
        <w:drawing>
          <wp:inline distT="114300" distB="114300" distL="114300" distR="114300" wp14:anchorId="3E7560F9" wp14:editId="3815F983">
            <wp:extent cx="6120000" cy="3700800"/>
            <wp:effectExtent l="0" t="0" r="0" b="0"/>
            <wp:docPr id="29" name="image1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7.png" descr="Diagram&#10;&#10;Description automatically generated"/>
                    <pic:cNvPicPr preferRelativeResize="0"/>
                  </pic:nvPicPr>
                  <pic:blipFill>
                    <a:blip r:embed="rId29"/>
                    <a:srcRect/>
                    <a:stretch>
                      <a:fillRect/>
                    </a:stretch>
                  </pic:blipFill>
                  <pic:spPr>
                    <a:xfrm>
                      <a:off x="0" y="0"/>
                      <a:ext cx="6120000" cy="3700800"/>
                    </a:xfrm>
                    <a:prstGeom prst="rect">
                      <a:avLst/>
                    </a:prstGeom>
                    <a:ln/>
                  </pic:spPr>
                </pic:pic>
              </a:graphicData>
            </a:graphic>
          </wp:inline>
        </w:drawing>
      </w:r>
    </w:p>
    <w:p w14:paraId="0902CDD4" w14:textId="4B9EFE87" w:rsidR="00A37A9A" w:rsidRDefault="00A37A9A" w:rsidP="00A37A9A"/>
    <w:p w14:paraId="2D9769F2" w14:textId="77777777" w:rsidR="00A37A9A" w:rsidRDefault="00A37A9A" w:rsidP="00A37A9A"/>
    <w:p w14:paraId="796516CD" w14:textId="77777777" w:rsidR="00A37A9A" w:rsidRDefault="00A37A9A" w:rsidP="00A37A9A"/>
    <w:p w14:paraId="3628BB2C" w14:textId="77777777" w:rsidR="00A37A9A" w:rsidRDefault="00A37A9A" w:rsidP="00A37A9A">
      <w:r>
        <w:rPr>
          <w:noProof/>
        </w:rPr>
        <w:drawing>
          <wp:inline distT="114300" distB="114300" distL="114300" distR="114300" wp14:anchorId="3E11F440" wp14:editId="51D41709">
            <wp:extent cx="6120000" cy="3960225"/>
            <wp:effectExtent l="0" t="0" r="0" b="0"/>
            <wp:docPr id="28" name="image16.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16.png" descr="Diagram, text&#10;&#10;Description automatically generated"/>
                    <pic:cNvPicPr preferRelativeResize="0"/>
                  </pic:nvPicPr>
                  <pic:blipFill>
                    <a:blip r:embed="rId30"/>
                    <a:srcRect/>
                    <a:stretch>
                      <a:fillRect/>
                    </a:stretch>
                  </pic:blipFill>
                  <pic:spPr>
                    <a:xfrm>
                      <a:off x="0" y="0"/>
                      <a:ext cx="6120000" cy="3960225"/>
                    </a:xfrm>
                    <a:prstGeom prst="rect">
                      <a:avLst/>
                    </a:prstGeom>
                    <a:ln/>
                  </pic:spPr>
                </pic:pic>
              </a:graphicData>
            </a:graphic>
          </wp:inline>
        </w:drawing>
      </w:r>
    </w:p>
    <w:p w14:paraId="53A154D6" w14:textId="77777777" w:rsidR="00A37A9A" w:rsidRDefault="00A37A9A" w:rsidP="00A37A9A">
      <w:r>
        <w:br w:type="page"/>
      </w:r>
    </w:p>
    <w:p w14:paraId="6F406504" w14:textId="77777777" w:rsidR="00A37A9A" w:rsidRDefault="00A37A9A" w:rsidP="00A37A9A">
      <w:pPr>
        <w:rPr>
          <w:b/>
          <w:i/>
        </w:rPr>
      </w:pPr>
      <w:bookmarkStart w:id="3" w:name="bookmark=id.lnxbz9" w:colFirst="0" w:colLast="0"/>
      <w:bookmarkEnd w:id="3"/>
      <w:r>
        <w:rPr>
          <w:b/>
          <w:i/>
        </w:rPr>
        <w:lastRenderedPageBreak/>
        <w:t>Images of whetū</w:t>
      </w:r>
    </w:p>
    <w:p w14:paraId="14702B0A" w14:textId="77777777" w:rsidR="00A37A9A" w:rsidRDefault="00A37A9A" w:rsidP="00A37A9A">
      <w:pPr>
        <w:rPr>
          <w:color w:val="3366FF"/>
        </w:rPr>
      </w:pPr>
    </w:p>
    <w:p w14:paraId="2E2FD75B" w14:textId="77777777" w:rsidR="00A37A9A" w:rsidRDefault="00A37A9A" w:rsidP="00A37A9A">
      <w:r>
        <w:t>Use these images to illustrate your whakataukī or poem.</w:t>
      </w:r>
    </w:p>
    <w:p w14:paraId="7C6584CA" w14:textId="77777777" w:rsidR="00A37A9A" w:rsidRDefault="00A37A9A" w:rsidP="00A37A9A"/>
    <w:p w14:paraId="5DA42534" w14:textId="77777777" w:rsidR="00A37A9A" w:rsidRDefault="00A37A9A" w:rsidP="00A37A9A">
      <w:pPr>
        <w:jc w:val="center"/>
      </w:pPr>
      <w:r>
        <w:rPr>
          <w:noProof/>
        </w:rPr>
        <w:drawing>
          <wp:inline distT="0" distB="0" distL="0" distR="0" wp14:anchorId="5084A1AA" wp14:editId="0B3AD818">
            <wp:extent cx="3103409" cy="2412000"/>
            <wp:effectExtent l="0" t="0" r="0" b="0"/>
            <wp:docPr id="32"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2.png" descr="Logo&#10;&#10;Description automatically generated"/>
                    <pic:cNvPicPr preferRelativeResize="0"/>
                  </pic:nvPicPr>
                  <pic:blipFill>
                    <a:blip r:embed="rId31"/>
                    <a:srcRect/>
                    <a:stretch>
                      <a:fillRect/>
                    </a:stretch>
                  </pic:blipFill>
                  <pic:spPr>
                    <a:xfrm>
                      <a:off x="0" y="0"/>
                      <a:ext cx="3103409" cy="2412000"/>
                    </a:xfrm>
                    <a:prstGeom prst="rect">
                      <a:avLst/>
                    </a:prstGeom>
                    <a:ln/>
                  </pic:spPr>
                </pic:pic>
              </a:graphicData>
            </a:graphic>
          </wp:inline>
        </w:drawing>
      </w:r>
      <w:r>
        <w:t xml:space="preserve">  </w:t>
      </w:r>
      <w:r>
        <w:rPr>
          <w:noProof/>
        </w:rPr>
        <w:drawing>
          <wp:inline distT="0" distB="0" distL="0" distR="0" wp14:anchorId="6B80C252" wp14:editId="45ABA712">
            <wp:extent cx="2859947" cy="2412000"/>
            <wp:effectExtent l="0" t="0" r="0" b="0"/>
            <wp:docPr id="30" name="image1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13.png" descr="Logo&#10;&#10;Description automatically generated"/>
                    <pic:cNvPicPr preferRelativeResize="0"/>
                  </pic:nvPicPr>
                  <pic:blipFill>
                    <a:blip r:embed="rId32"/>
                    <a:srcRect/>
                    <a:stretch>
                      <a:fillRect/>
                    </a:stretch>
                  </pic:blipFill>
                  <pic:spPr>
                    <a:xfrm>
                      <a:off x="0" y="0"/>
                      <a:ext cx="2859947" cy="2412000"/>
                    </a:xfrm>
                    <a:prstGeom prst="rect">
                      <a:avLst/>
                    </a:prstGeom>
                    <a:ln/>
                  </pic:spPr>
                </pic:pic>
              </a:graphicData>
            </a:graphic>
          </wp:inline>
        </w:drawing>
      </w:r>
    </w:p>
    <w:p w14:paraId="7D34246A" w14:textId="77777777" w:rsidR="00A37A9A" w:rsidRDefault="00A37A9A" w:rsidP="00A37A9A">
      <w:pPr>
        <w:jc w:val="center"/>
      </w:pPr>
    </w:p>
    <w:p w14:paraId="5465DF42" w14:textId="77777777" w:rsidR="00A37A9A" w:rsidRDefault="00A37A9A" w:rsidP="00A37A9A">
      <w:pPr>
        <w:jc w:val="center"/>
      </w:pPr>
      <w:r>
        <w:rPr>
          <w:noProof/>
        </w:rPr>
        <w:drawing>
          <wp:inline distT="0" distB="0" distL="0" distR="0" wp14:anchorId="65352AF0" wp14:editId="43BD2B61">
            <wp:extent cx="3023061" cy="2520000"/>
            <wp:effectExtent l="0" t="0" r="0" b="0"/>
            <wp:docPr id="31" name="image5.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5.png" descr="Logo, company name&#10;&#10;Description automatically generated"/>
                    <pic:cNvPicPr preferRelativeResize="0"/>
                  </pic:nvPicPr>
                  <pic:blipFill>
                    <a:blip r:embed="rId33"/>
                    <a:srcRect/>
                    <a:stretch>
                      <a:fillRect/>
                    </a:stretch>
                  </pic:blipFill>
                  <pic:spPr>
                    <a:xfrm>
                      <a:off x="0" y="0"/>
                      <a:ext cx="3023061" cy="2520000"/>
                    </a:xfrm>
                    <a:prstGeom prst="rect">
                      <a:avLst/>
                    </a:prstGeom>
                    <a:ln/>
                  </pic:spPr>
                </pic:pic>
              </a:graphicData>
            </a:graphic>
          </wp:inline>
        </w:drawing>
      </w:r>
      <w:r>
        <w:t xml:space="preserve">  </w:t>
      </w:r>
      <w:r>
        <w:rPr>
          <w:noProof/>
        </w:rPr>
        <w:drawing>
          <wp:inline distT="0" distB="0" distL="0" distR="0" wp14:anchorId="4B35FB2F" wp14:editId="70F216D5">
            <wp:extent cx="2925764" cy="2520000"/>
            <wp:effectExtent l="0" t="0" r="0" b="0"/>
            <wp:docPr id="33" name="image18.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18.png" descr="A picture containing text, vector graphics&#10;&#10;Description automatically generated"/>
                    <pic:cNvPicPr preferRelativeResize="0"/>
                  </pic:nvPicPr>
                  <pic:blipFill>
                    <a:blip r:embed="rId34"/>
                    <a:srcRect/>
                    <a:stretch>
                      <a:fillRect/>
                    </a:stretch>
                  </pic:blipFill>
                  <pic:spPr>
                    <a:xfrm>
                      <a:off x="0" y="0"/>
                      <a:ext cx="2925764" cy="2520000"/>
                    </a:xfrm>
                    <a:prstGeom prst="rect">
                      <a:avLst/>
                    </a:prstGeom>
                    <a:ln/>
                  </pic:spPr>
                </pic:pic>
              </a:graphicData>
            </a:graphic>
          </wp:inline>
        </w:drawing>
      </w:r>
    </w:p>
    <w:p w14:paraId="6332BE6B" w14:textId="77777777" w:rsidR="00A37A9A" w:rsidRDefault="00A37A9A" w:rsidP="00A37A9A">
      <w:pPr>
        <w:jc w:val="center"/>
      </w:pPr>
    </w:p>
    <w:p w14:paraId="2CBFE7BD" w14:textId="77777777" w:rsidR="00A37A9A" w:rsidRDefault="00A37A9A" w:rsidP="00A37A9A">
      <w:pPr>
        <w:jc w:val="center"/>
      </w:pPr>
      <w:r>
        <w:rPr>
          <w:noProof/>
        </w:rPr>
        <w:drawing>
          <wp:inline distT="0" distB="0" distL="0" distR="0" wp14:anchorId="1262E4A4" wp14:editId="76EA1368">
            <wp:extent cx="3061140" cy="2556000"/>
            <wp:effectExtent l="0" t="0" r="0" b="0"/>
            <wp:docPr id="3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png" descr="Logo&#10;&#10;Description automatically generated"/>
                    <pic:cNvPicPr preferRelativeResize="0"/>
                  </pic:nvPicPr>
                  <pic:blipFill>
                    <a:blip r:embed="rId35"/>
                    <a:srcRect/>
                    <a:stretch>
                      <a:fillRect/>
                    </a:stretch>
                  </pic:blipFill>
                  <pic:spPr>
                    <a:xfrm>
                      <a:off x="0" y="0"/>
                      <a:ext cx="3061140" cy="2556000"/>
                    </a:xfrm>
                    <a:prstGeom prst="rect">
                      <a:avLst/>
                    </a:prstGeom>
                    <a:ln/>
                  </pic:spPr>
                </pic:pic>
              </a:graphicData>
            </a:graphic>
          </wp:inline>
        </w:drawing>
      </w:r>
      <w:r>
        <w:t xml:space="preserve">  </w:t>
      </w:r>
      <w:r>
        <w:rPr>
          <w:noProof/>
        </w:rPr>
        <w:drawing>
          <wp:inline distT="0" distB="0" distL="0" distR="0" wp14:anchorId="0CF786F4" wp14:editId="0F00F006">
            <wp:extent cx="2909265" cy="2556000"/>
            <wp:effectExtent l="0" t="0" r="0" b="0"/>
            <wp:docPr id="35" name="image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png" descr="A picture containing logo&#10;&#10;Description automatically generated"/>
                    <pic:cNvPicPr preferRelativeResize="0"/>
                  </pic:nvPicPr>
                  <pic:blipFill>
                    <a:blip r:embed="rId36"/>
                    <a:srcRect/>
                    <a:stretch>
                      <a:fillRect/>
                    </a:stretch>
                  </pic:blipFill>
                  <pic:spPr>
                    <a:xfrm>
                      <a:off x="0" y="0"/>
                      <a:ext cx="2909265" cy="2556000"/>
                    </a:xfrm>
                    <a:prstGeom prst="rect">
                      <a:avLst/>
                    </a:prstGeom>
                    <a:ln/>
                  </pic:spPr>
                </pic:pic>
              </a:graphicData>
            </a:graphic>
          </wp:inline>
        </w:drawing>
      </w:r>
    </w:p>
    <w:p w14:paraId="592A0178" w14:textId="77777777" w:rsidR="00A37A9A" w:rsidRDefault="00A37A9A" w:rsidP="00A37A9A"/>
    <w:p w14:paraId="3B874132" w14:textId="77777777" w:rsidR="00A37A9A" w:rsidRDefault="00A37A9A" w:rsidP="00A37A9A">
      <w:pPr>
        <w:jc w:val="center"/>
      </w:pPr>
      <w:r>
        <w:rPr>
          <w:noProof/>
        </w:rPr>
        <w:lastRenderedPageBreak/>
        <w:drawing>
          <wp:inline distT="0" distB="0" distL="0" distR="0" wp14:anchorId="3204BE31" wp14:editId="7B01377D">
            <wp:extent cx="2993340" cy="2556000"/>
            <wp:effectExtent l="0" t="0" r="0" b="0"/>
            <wp:docPr id="36" name="image6.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6.png" descr="Logo, icon&#10;&#10;Description automatically generated"/>
                    <pic:cNvPicPr preferRelativeResize="0"/>
                  </pic:nvPicPr>
                  <pic:blipFill>
                    <a:blip r:embed="rId37"/>
                    <a:srcRect/>
                    <a:stretch>
                      <a:fillRect/>
                    </a:stretch>
                  </pic:blipFill>
                  <pic:spPr>
                    <a:xfrm>
                      <a:off x="0" y="0"/>
                      <a:ext cx="2993340" cy="2556000"/>
                    </a:xfrm>
                    <a:prstGeom prst="rect">
                      <a:avLst/>
                    </a:prstGeom>
                    <a:ln/>
                  </pic:spPr>
                </pic:pic>
              </a:graphicData>
            </a:graphic>
          </wp:inline>
        </w:drawing>
      </w:r>
      <w:r>
        <w:t xml:space="preserve">  </w:t>
      </w:r>
      <w:r>
        <w:rPr>
          <w:noProof/>
        </w:rPr>
        <w:drawing>
          <wp:inline distT="0" distB="0" distL="0" distR="0" wp14:anchorId="78BAA081" wp14:editId="2AAC7CDC">
            <wp:extent cx="2898142" cy="2556000"/>
            <wp:effectExtent l="0" t="0" r="0" b="0"/>
            <wp:docPr id="37" name="image15.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15.png" descr="Logo&#10;&#10;Description automatically generated"/>
                    <pic:cNvPicPr preferRelativeResize="0"/>
                  </pic:nvPicPr>
                  <pic:blipFill>
                    <a:blip r:embed="rId38"/>
                    <a:srcRect/>
                    <a:stretch>
                      <a:fillRect/>
                    </a:stretch>
                  </pic:blipFill>
                  <pic:spPr>
                    <a:xfrm>
                      <a:off x="0" y="0"/>
                      <a:ext cx="2898142" cy="2556000"/>
                    </a:xfrm>
                    <a:prstGeom prst="rect">
                      <a:avLst/>
                    </a:prstGeom>
                    <a:ln/>
                  </pic:spPr>
                </pic:pic>
              </a:graphicData>
            </a:graphic>
          </wp:inline>
        </w:drawing>
      </w:r>
    </w:p>
    <w:p w14:paraId="4EDCE485" w14:textId="77777777" w:rsidR="00A37A9A" w:rsidRDefault="00A37A9A" w:rsidP="00A37A9A">
      <w:pPr>
        <w:jc w:val="center"/>
      </w:pPr>
    </w:p>
    <w:p w14:paraId="0B37957E" w14:textId="77777777" w:rsidR="00A37A9A" w:rsidRDefault="00A37A9A" w:rsidP="00A37A9A">
      <w:pPr>
        <w:jc w:val="center"/>
      </w:pPr>
      <w:r>
        <w:rPr>
          <w:noProof/>
        </w:rPr>
        <w:drawing>
          <wp:inline distT="114300" distB="114300" distL="114300" distR="114300" wp14:anchorId="363ED179" wp14:editId="22F6E8B9">
            <wp:extent cx="3364400" cy="2520000"/>
            <wp:effectExtent l="0" t="0" r="0" b="0"/>
            <wp:docPr id="38"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9.png" descr="Logo&#10;&#10;Description automatically generated"/>
                    <pic:cNvPicPr preferRelativeResize="0"/>
                  </pic:nvPicPr>
                  <pic:blipFill>
                    <a:blip r:embed="rId39"/>
                    <a:srcRect/>
                    <a:stretch>
                      <a:fillRect/>
                    </a:stretch>
                  </pic:blipFill>
                  <pic:spPr>
                    <a:xfrm>
                      <a:off x="0" y="0"/>
                      <a:ext cx="3364400" cy="2520000"/>
                    </a:xfrm>
                    <a:prstGeom prst="rect">
                      <a:avLst/>
                    </a:prstGeom>
                    <a:ln/>
                  </pic:spPr>
                </pic:pic>
              </a:graphicData>
            </a:graphic>
          </wp:inline>
        </w:drawing>
      </w:r>
    </w:p>
    <w:p w14:paraId="6E6EA7B6" w14:textId="77777777" w:rsidR="00A37A9A" w:rsidRDefault="00A37A9A" w:rsidP="00A37A9A"/>
    <w:p w14:paraId="6F4D428D" w14:textId="77777777" w:rsidR="00325BD3" w:rsidRDefault="00325BD3"/>
    <w:sectPr w:rsidR="00325BD3">
      <w:headerReference w:type="default" r:id="rId40"/>
      <w:footerReference w:type="default" r:id="rId41"/>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EFBCF" w14:textId="77777777" w:rsidR="00803B29" w:rsidRDefault="00803B29" w:rsidP="00A37A9A">
      <w:r>
        <w:separator/>
      </w:r>
    </w:p>
  </w:endnote>
  <w:endnote w:type="continuationSeparator" w:id="0">
    <w:p w14:paraId="14522F45" w14:textId="77777777" w:rsidR="00803B29" w:rsidRDefault="00803B29" w:rsidP="00A37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6676" w14:textId="77777777" w:rsidR="00A37A9A" w:rsidRDefault="00A37A9A" w:rsidP="00A37A9A">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9</w:t>
    </w:r>
    <w:r>
      <w:rPr>
        <w:sz w:val="18"/>
        <w:szCs w:val="18"/>
      </w:rPr>
      <w:fldChar w:fldCharType="end"/>
    </w:r>
    <w:r>
      <w:rPr>
        <w:color w:val="3366FF"/>
        <w:sz w:val="18"/>
        <w:szCs w:val="18"/>
      </w:rPr>
      <w:t xml:space="preserve"> </w:t>
    </w:r>
  </w:p>
  <w:bookmarkStart w:id="4" w:name="_heading=h.35nkun2" w:colFirst="0" w:colLast="0"/>
  <w:bookmarkEnd w:id="4"/>
  <w:p w14:paraId="2B074256" w14:textId="5ED7C441" w:rsidR="00A37A9A" w:rsidRPr="00A37A9A" w:rsidRDefault="00A37A9A" w:rsidP="00A37A9A">
    <w:pPr>
      <w:rPr>
        <w:sz w:val="18"/>
        <w:szCs w:val="18"/>
      </w:rPr>
    </w:pPr>
    <w:r w:rsidRPr="00A37A9A">
      <w:rPr>
        <w:sz w:val="18"/>
        <w:szCs w:val="18"/>
      </w:rPr>
      <w:fldChar w:fldCharType="begin"/>
    </w:r>
    <w:r w:rsidRPr="00A37A9A">
      <w:rPr>
        <w:sz w:val="18"/>
        <w:szCs w:val="18"/>
      </w:rPr>
      <w:instrText xml:space="preserve"> HYPERLINK "http://www.sciencelearn.org.nz" \h </w:instrText>
    </w:r>
    <w:r w:rsidRPr="00A37A9A">
      <w:rPr>
        <w:sz w:val="18"/>
        <w:szCs w:val="18"/>
      </w:rPr>
      <w:fldChar w:fldCharType="separate"/>
    </w:r>
    <w:r w:rsidRPr="00A37A9A">
      <w:rPr>
        <w:rStyle w:val="Hyperlink"/>
        <w:sz w:val="18"/>
        <w:szCs w:val="18"/>
      </w:rPr>
      <w:t>www.sciencelearn.org.nz</w:t>
    </w:r>
    <w:r w:rsidRPr="00A37A9A">
      <w:rPr>
        <w:sz w:val="18"/>
        <w:szCs w:val="18"/>
      </w:rPr>
      <w:fldChar w:fldCharType="end"/>
    </w:r>
    <w:r w:rsidRPr="00A37A9A">
      <w:rPr>
        <w:sz w:val="18"/>
        <w:szCs w:val="18"/>
      </w:rPr>
      <w:t xml:space="preserve">. All images sourced from the Ministry for the Environment. © Crown Copyright. Licensed by the Ministry for the Environment and Stats NZ for reuse under the </w:t>
    </w:r>
    <w:hyperlink r:id="rId1">
      <w:r w:rsidRPr="00A37A9A">
        <w:rPr>
          <w:rStyle w:val="Hyperlink"/>
          <w:sz w:val="18"/>
          <w:szCs w:val="18"/>
        </w:rPr>
        <w:t>Creative Commons Attribution 4.0 International licence</w:t>
      </w:r>
    </w:hyperlink>
    <w:r w:rsidRPr="00A37A9A">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630B2" w14:textId="77777777" w:rsidR="00803B29" w:rsidRDefault="00803B29" w:rsidP="00A37A9A">
      <w:r>
        <w:separator/>
      </w:r>
    </w:p>
  </w:footnote>
  <w:footnote w:type="continuationSeparator" w:id="0">
    <w:p w14:paraId="0DE5A9D7" w14:textId="77777777" w:rsidR="00803B29" w:rsidRDefault="00803B29" w:rsidP="00A37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8D38" w14:textId="77777777" w:rsidR="00F7439C" w:rsidRDefault="00BE42DE">
    <w:pPr>
      <w:spacing w:line="276" w:lineRule="auto"/>
    </w:pPr>
    <w:r>
      <w:rPr>
        <w:noProof/>
      </w:rPr>
      <w:drawing>
        <wp:anchor distT="0" distB="0" distL="114300" distR="114300" simplePos="0" relativeHeight="251659264" behindDoc="0" locked="0" layoutInCell="1" hidden="0" allowOverlap="1" wp14:anchorId="59CCF8B0" wp14:editId="276D6436">
          <wp:simplePos x="0" y="0"/>
          <wp:positionH relativeFrom="column">
            <wp:posOffset>-142873</wp:posOffset>
          </wp:positionH>
          <wp:positionV relativeFrom="paragraph">
            <wp:posOffset>-19048</wp:posOffset>
          </wp:positionV>
          <wp:extent cx="1378038" cy="587693"/>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F7439C" w14:paraId="78CF1180" w14:textId="77777777">
      <w:tc>
        <w:tcPr>
          <w:tcW w:w="1980" w:type="dxa"/>
          <w:shd w:val="clear" w:color="auto" w:fill="auto"/>
        </w:tcPr>
        <w:p w14:paraId="4A4E66EC" w14:textId="77777777" w:rsidR="00F7439C" w:rsidRDefault="00803B29">
          <w:pPr>
            <w:tabs>
              <w:tab w:val="center" w:pos="4513"/>
              <w:tab w:val="right" w:pos="9026"/>
            </w:tabs>
            <w:rPr>
              <w:color w:val="3366FF"/>
            </w:rPr>
          </w:pPr>
        </w:p>
      </w:tc>
      <w:tc>
        <w:tcPr>
          <w:tcW w:w="7654" w:type="dxa"/>
          <w:shd w:val="clear" w:color="auto" w:fill="auto"/>
          <w:vAlign w:val="center"/>
        </w:tcPr>
        <w:p w14:paraId="3CCF53CF" w14:textId="77777777" w:rsidR="00F7439C" w:rsidRDefault="00BE42DE">
          <w:pPr>
            <w:rPr>
              <w:color w:val="3366FF"/>
            </w:rPr>
          </w:pPr>
          <w:r>
            <w:rPr>
              <w:color w:val="3366FF"/>
            </w:rPr>
            <w:t>Activity: Exploring the images and whakataukī connecting to Te Kāhui o Matariki</w:t>
          </w:r>
        </w:p>
      </w:tc>
    </w:tr>
  </w:tbl>
  <w:p w14:paraId="3ADF4B85" w14:textId="77777777" w:rsidR="00F7439C" w:rsidRDefault="00803B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42B75"/>
    <w:multiLevelType w:val="multilevel"/>
    <w:tmpl w:val="B22A98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53E6BE8"/>
    <w:multiLevelType w:val="multilevel"/>
    <w:tmpl w:val="C2A83D4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3C8C080B"/>
    <w:multiLevelType w:val="multilevel"/>
    <w:tmpl w:val="5F06E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7571C5"/>
    <w:multiLevelType w:val="multilevel"/>
    <w:tmpl w:val="A9B87FA6"/>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15:restartNumberingAfterBreak="0">
    <w:nsid w:val="7CEA6A78"/>
    <w:multiLevelType w:val="multilevel"/>
    <w:tmpl w:val="7766EF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15742763">
    <w:abstractNumId w:val="4"/>
  </w:num>
  <w:num w:numId="2" w16cid:durableId="1770811241">
    <w:abstractNumId w:val="2"/>
  </w:num>
  <w:num w:numId="3" w16cid:durableId="1411657284">
    <w:abstractNumId w:val="3"/>
  </w:num>
  <w:num w:numId="4" w16cid:durableId="901015358">
    <w:abstractNumId w:val="1"/>
  </w:num>
  <w:num w:numId="5" w16cid:durableId="1947158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9A"/>
    <w:rsid w:val="001D0B61"/>
    <w:rsid w:val="002041D7"/>
    <w:rsid w:val="00217AC3"/>
    <w:rsid w:val="00325BD3"/>
    <w:rsid w:val="003314B3"/>
    <w:rsid w:val="00455DC0"/>
    <w:rsid w:val="00531F9E"/>
    <w:rsid w:val="00541A03"/>
    <w:rsid w:val="006144F4"/>
    <w:rsid w:val="006505FE"/>
    <w:rsid w:val="006D5F4F"/>
    <w:rsid w:val="00803B29"/>
    <w:rsid w:val="00823D00"/>
    <w:rsid w:val="0094588C"/>
    <w:rsid w:val="00A249EA"/>
    <w:rsid w:val="00A37A9A"/>
    <w:rsid w:val="00A70ED6"/>
    <w:rsid w:val="00B0052C"/>
    <w:rsid w:val="00BE42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D1AB0"/>
  <w15:chartTrackingRefBased/>
  <w15:docId w15:val="{A286A0BB-8639-4E2D-A9E7-1BAF4E79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A9A"/>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A37A9A"/>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link w:val="Heading2Char"/>
    <w:uiPriority w:val="9"/>
    <w:unhideWhenUsed/>
    <w:qFormat/>
    <w:rsid w:val="00A37A9A"/>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A9A"/>
    <w:rPr>
      <w:rFonts w:ascii="Arial" w:eastAsia="Arial" w:hAnsi="Arial" w:cs="Arial"/>
      <w:b/>
      <w:color w:val="000000"/>
      <w:sz w:val="32"/>
      <w:szCs w:val="32"/>
      <w:lang w:val="en-GB" w:eastAsia="en-NZ"/>
    </w:rPr>
  </w:style>
  <w:style w:type="character" w:customStyle="1" w:styleId="Heading2Char">
    <w:name w:val="Heading 2 Char"/>
    <w:basedOn w:val="DefaultParagraphFont"/>
    <w:link w:val="Heading2"/>
    <w:uiPriority w:val="9"/>
    <w:rsid w:val="00A37A9A"/>
    <w:rPr>
      <w:rFonts w:ascii="Arial" w:eastAsia="Arial" w:hAnsi="Arial" w:cs="Arial"/>
      <w:b/>
      <w:i/>
      <w:color w:val="000000"/>
      <w:sz w:val="28"/>
      <w:szCs w:val="28"/>
      <w:lang w:val="en-GB" w:eastAsia="en-NZ"/>
    </w:rPr>
  </w:style>
  <w:style w:type="paragraph" w:styleId="Header">
    <w:name w:val="header"/>
    <w:basedOn w:val="Normal"/>
    <w:link w:val="HeaderChar"/>
    <w:uiPriority w:val="99"/>
    <w:unhideWhenUsed/>
    <w:rsid w:val="00A37A9A"/>
    <w:pPr>
      <w:tabs>
        <w:tab w:val="center" w:pos="4513"/>
        <w:tab w:val="right" w:pos="9026"/>
      </w:tabs>
    </w:pPr>
  </w:style>
  <w:style w:type="character" w:customStyle="1" w:styleId="HeaderChar">
    <w:name w:val="Header Char"/>
    <w:basedOn w:val="DefaultParagraphFont"/>
    <w:link w:val="Header"/>
    <w:uiPriority w:val="99"/>
    <w:rsid w:val="00A37A9A"/>
    <w:rPr>
      <w:rFonts w:ascii="Verdana" w:eastAsia="Verdana" w:hAnsi="Verdana" w:cs="Verdana"/>
      <w:sz w:val="20"/>
      <w:szCs w:val="20"/>
      <w:lang w:val="en-GB" w:eastAsia="en-NZ"/>
    </w:rPr>
  </w:style>
  <w:style w:type="paragraph" w:styleId="Footer">
    <w:name w:val="footer"/>
    <w:basedOn w:val="Normal"/>
    <w:link w:val="FooterChar"/>
    <w:uiPriority w:val="99"/>
    <w:unhideWhenUsed/>
    <w:rsid w:val="00A37A9A"/>
    <w:pPr>
      <w:tabs>
        <w:tab w:val="center" w:pos="4513"/>
        <w:tab w:val="right" w:pos="9026"/>
      </w:tabs>
    </w:pPr>
  </w:style>
  <w:style w:type="character" w:customStyle="1" w:styleId="FooterChar">
    <w:name w:val="Footer Char"/>
    <w:basedOn w:val="DefaultParagraphFont"/>
    <w:link w:val="Footer"/>
    <w:uiPriority w:val="99"/>
    <w:rsid w:val="00A37A9A"/>
    <w:rPr>
      <w:rFonts w:ascii="Verdana" w:eastAsia="Verdana" w:hAnsi="Verdana" w:cs="Verdana"/>
      <w:sz w:val="20"/>
      <w:szCs w:val="20"/>
      <w:lang w:val="en-GB" w:eastAsia="en-NZ"/>
    </w:rPr>
  </w:style>
  <w:style w:type="character" w:styleId="Hyperlink">
    <w:name w:val="Hyperlink"/>
    <w:basedOn w:val="DefaultParagraphFont"/>
    <w:uiPriority w:val="99"/>
    <w:unhideWhenUsed/>
    <w:rsid w:val="00A37A9A"/>
    <w:rPr>
      <w:color w:val="0563C1" w:themeColor="hyperlink"/>
      <w:u w:val="single"/>
    </w:rPr>
  </w:style>
  <w:style w:type="character" w:styleId="UnresolvedMention">
    <w:name w:val="Unresolved Mention"/>
    <w:basedOn w:val="DefaultParagraphFont"/>
    <w:uiPriority w:val="99"/>
    <w:semiHidden/>
    <w:unhideWhenUsed/>
    <w:rsid w:val="00541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images/4856-tupuanuku" TargetMode="External"/><Relationship Id="rId18" Type="http://schemas.openxmlformats.org/officeDocument/2006/relationships/hyperlink" Target="https://www.sciencelearn.org.nz/images/4864-ururangi"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environment.govt.nz/publications/environment-aotearoa-2022/"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hyperlink" Target="https://environment.govt.nz/publications/environment-aotearoa-2022/" TargetMode="External"/><Relationship Id="rId2" Type="http://schemas.openxmlformats.org/officeDocument/2006/relationships/styles" Target="styles.xml"/><Relationship Id="rId16" Type="http://schemas.openxmlformats.org/officeDocument/2006/relationships/hyperlink" Target="https://www.sciencelearn.org.nz/images/4863-waita" TargetMode="External"/><Relationship Id="rId20" Type="http://schemas.openxmlformats.org/officeDocument/2006/relationships/hyperlink" Target="https://www.sciencelearn.org.nz/image_maps/92-inquiry-and-action-learning-process" TargetMode="External"/><Relationship Id="rId29"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images/4841-matariki-a-sign-of-wellbeing"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ciencelearn.org.nz/images/4858-waiti"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www.sciencelearn.org.nz/resources/3118-environment-aotearoa-2022-introduction" TargetMode="External"/><Relationship Id="rId19" Type="http://schemas.openxmlformats.org/officeDocument/2006/relationships/hyperlink" Target="https://www.sciencelearn.org.nz/resources/3137-exploring-the-images-and-whakatauki-connecting-to-te-kahui-o-matariki"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sciencelearn.org.nz/resources/3118-environment-aotearoa-2022-introduction" TargetMode="External"/><Relationship Id="rId14" Type="http://schemas.openxmlformats.org/officeDocument/2006/relationships/hyperlink" Target="https://www.sciencelearn.org.nz/images/4857-tupuarangi"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hyperlink" Target="https://www.sciencelearn.org.nz/resources/3118-environment-aotearoa-2022-introduction" TargetMode="External"/><Relationship Id="rId3" Type="http://schemas.openxmlformats.org/officeDocument/2006/relationships/settings" Target="settings.xml"/><Relationship Id="rId12" Type="http://schemas.openxmlformats.org/officeDocument/2006/relationships/hyperlink" Target="https://www.sciencelearn.org.nz/images/4853-pohutukawa-the-eldest-child-of-matariki" TargetMode="External"/><Relationship Id="rId17" Type="http://schemas.openxmlformats.org/officeDocument/2006/relationships/hyperlink" Target="https://www.sciencelearn.org.nz/images/4865-waipunarangi"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Exploring the images and whakataukī connecting to Te Kāhui o Matariki</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images and whakataukī connecting to Te Kāhui o Matariki</dc:title>
  <dc:subject/>
  <dc:creator>Science Learning Hub – Pokapū Akoranga Pūtaiao, The University of Waikato Te Whare Wānanga o Waikato</dc:creator>
  <cp:keywords/>
  <dc:description/>
  <cp:lastModifiedBy>Vanya Bootham</cp:lastModifiedBy>
  <cp:revision>2</cp:revision>
  <dcterms:created xsi:type="dcterms:W3CDTF">2022-06-12T23:25:00Z</dcterms:created>
  <dcterms:modified xsi:type="dcterms:W3CDTF">2022-06-12T23:25:00Z</dcterms:modified>
</cp:coreProperties>
</file>