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D5439" w14:textId="138401DD" w:rsidR="00A94A78" w:rsidRPr="00C876E5" w:rsidRDefault="00A94A78" w:rsidP="00A94A78">
      <w:pPr>
        <w:jc w:val="center"/>
        <w:rPr>
          <w:b/>
          <w:sz w:val="24"/>
        </w:rPr>
      </w:pPr>
      <w:r w:rsidRPr="00C876E5">
        <w:rPr>
          <w:b/>
          <w:sz w:val="24"/>
        </w:rPr>
        <w:t xml:space="preserve">ACTIVITY: </w:t>
      </w:r>
      <w:r>
        <w:rPr>
          <w:b/>
          <w:sz w:val="24"/>
        </w:rPr>
        <w:t>Who’s on your team</w:t>
      </w:r>
    </w:p>
    <w:p w14:paraId="6BF4F25C" w14:textId="77777777" w:rsidR="00A94A78" w:rsidRDefault="00A94A78" w:rsidP="00A94A78"/>
    <w:p w14:paraId="2F02A397" w14:textId="77777777" w:rsidR="00A94A78" w:rsidRDefault="00A94A78" w:rsidP="00A94A78">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34AAE8D" w14:textId="77777777" w:rsidR="00A94A78" w:rsidRDefault="00A94A78" w:rsidP="00A94A78">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331710C5" w14:textId="77777777" w:rsidR="00A94A78" w:rsidRPr="00D55473" w:rsidRDefault="00A94A78" w:rsidP="00A94A78">
      <w:pPr>
        <w:pBdr>
          <w:top w:val="single" w:sz="4" w:space="1" w:color="auto"/>
          <w:left w:val="single" w:sz="4" w:space="1" w:color="auto"/>
          <w:bottom w:val="single" w:sz="4" w:space="1" w:color="auto"/>
          <w:right w:val="single" w:sz="4" w:space="1" w:color="auto"/>
        </w:pBdr>
      </w:pPr>
      <w:r>
        <w:t>I</w:t>
      </w:r>
      <w:r w:rsidRPr="00D55473">
        <w:t xml:space="preserve">n this activity, students work in small groups to select a </w:t>
      </w:r>
      <w:r>
        <w:t>6-</w:t>
      </w:r>
      <w:r w:rsidRPr="00D55473">
        <w:t>member disa</w:t>
      </w:r>
      <w:r>
        <w:t xml:space="preserve">ster response team from a </w:t>
      </w:r>
      <w:r w:rsidRPr="00D55473">
        <w:t>set of 1</w:t>
      </w:r>
      <w:r>
        <w:t>2</w:t>
      </w:r>
      <w:r w:rsidRPr="00D55473">
        <w:t xml:space="preserve"> biograph</w:t>
      </w:r>
      <w:r>
        <w:t>y cards</w:t>
      </w:r>
      <w:r w:rsidRPr="00D55473">
        <w:t xml:space="preserve">. </w:t>
      </w:r>
    </w:p>
    <w:p w14:paraId="16EB1C3A" w14:textId="77777777" w:rsidR="00A94A78" w:rsidRPr="00D55473" w:rsidRDefault="00A94A78" w:rsidP="00A94A78">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sz w:val="20"/>
          <w:szCs w:val="20"/>
          <w:lang w:val="en-AU" w:eastAsia="en-US"/>
        </w:rPr>
      </w:pPr>
    </w:p>
    <w:p w14:paraId="54A69B8F" w14:textId="77777777" w:rsidR="00A94A78" w:rsidRPr="00D55473" w:rsidRDefault="00A94A78" w:rsidP="00A94A78">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Verdana" w:hAnsi="Verdana"/>
          <w:sz w:val="20"/>
          <w:szCs w:val="20"/>
          <w:lang w:val="en-AU" w:eastAsia="en-US"/>
        </w:rPr>
      </w:pPr>
      <w:r w:rsidRPr="00D55473">
        <w:rPr>
          <w:rFonts w:ascii="Verdana" w:hAnsi="Verdana"/>
          <w:sz w:val="20"/>
          <w:szCs w:val="20"/>
          <w:lang w:val="en-AU" w:eastAsia="en-US"/>
        </w:rPr>
        <w:t>By the end of this activit</w:t>
      </w:r>
      <w:r>
        <w:rPr>
          <w:rFonts w:ascii="Verdana" w:hAnsi="Verdana"/>
          <w:sz w:val="20"/>
          <w:szCs w:val="20"/>
          <w:lang w:val="en-AU" w:eastAsia="en-US"/>
        </w:rPr>
        <w:t>y,</w:t>
      </w:r>
      <w:r w:rsidRPr="00D55473">
        <w:rPr>
          <w:rFonts w:ascii="Verdana" w:hAnsi="Verdana"/>
          <w:sz w:val="20"/>
          <w:szCs w:val="20"/>
          <w:lang w:val="en-AU" w:eastAsia="en-US"/>
        </w:rPr>
        <w:t xml:space="preserve"> students should be able to: </w:t>
      </w:r>
    </w:p>
    <w:p w14:paraId="16AAA986" w14:textId="77777777" w:rsidR="00A94A78" w:rsidRPr="00D55473" w:rsidRDefault="00A94A78" w:rsidP="00A94A78">
      <w:pPr>
        <w:numPr>
          <w:ilvl w:val="0"/>
          <w:numId w:val="8"/>
        </w:numPr>
        <w:pBdr>
          <w:top w:val="single" w:sz="4" w:space="1" w:color="auto"/>
          <w:left w:val="single" w:sz="4" w:space="1" w:color="auto"/>
          <w:bottom w:val="single" w:sz="4" w:space="1" w:color="auto"/>
          <w:right w:val="single" w:sz="4" w:space="1" w:color="auto"/>
        </w:pBdr>
        <w:rPr>
          <w:b/>
        </w:rPr>
      </w:pPr>
      <w:r>
        <w:t>b</w:t>
      </w:r>
      <w:r w:rsidRPr="00D55473">
        <w:t>etter understand the consequences of a volcanic eruption – on people and on infrastructure</w:t>
      </w:r>
    </w:p>
    <w:p w14:paraId="2C3634BA" w14:textId="77777777" w:rsidR="00A94A78" w:rsidRPr="00D55473" w:rsidRDefault="00A94A78" w:rsidP="00A94A78">
      <w:pPr>
        <w:numPr>
          <w:ilvl w:val="0"/>
          <w:numId w:val="8"/>
        </w:numPr>
        <w:pBdr>
          <w:top w:val="single" w:sz="4" w:space="1" w:color="auto"/>
          <w:left w:val="single" w:sz="4" w:space="1" w:color="auto"/>
          <w:bottom w:val="single" w:sz="4" w:space="1" w:color="auto"/>
          <w:right w:val="single" w:sz="4" w:space="1" w:color="auto"/>
        </w:pBdr>
      </w:pPr>
      <w:r>
        <w:t>d</w:t>
      </w:r>
      <w:r w:rsidRPr="00D55473">
        <w:t>iscuss the most important needs for people after a volcanic eruption</w:t>
      </w:r>
    </w:p>
    <w:p w14:paraId="36917C24" w14:textId="77777777" w:rsidR="00A94A78" w:rsidRPr="00D55473" w:rsidRDefault="00A94A78" w:rsidP="00A94A78">
      <w:pPr>
        <w:numPr>
          <w:ilvl w:val="0"/>
          <w:numId w:val="8"/>
        </w:numPr>
        <w:pBdr>
          <w:top w:val="single" w:sz="4" w:space="1" w:color="auto"/>
          <w:left w:val="single" w:sz="4" w:space="1" w:color="auto"/>
          <w:bottom w:val="single" w:sz="4" w:space="1" w:color="auto"/>
          <w:right w:val="single" w:sz="4" w:space="1" w:color="auto"/>
        </w:pBdr>
      </w:pPr>
      <w:r>
        <w:t>d</w:t>
      </w:r>
      <w:r w:rsidRPr="00D55473">
        <w:t>iscuss the utilities that would be given priority for restoration after an eruption</w:t>
      </w:r>
    </w:p>
    <w:p w14:paraId="0654503E" w14:textId="77777777" w:rsidR="00A94A78" w:rsidRPr="00D55473" w:rsidRDefault="00A94A78" w:rsidP="00A94A78">
      <w:pPr>
        <w:numPr>
          <w:ilvl w:val="0"/>
          <w:numId w:val="8"/>
        </w:numPr>
        <w:pBdr>
          <w:top w:val="single" w:sz="4" w:space="1" w:color="auto"/>
          <w:left w:val="single" w:sz="4" w:space="1" w:color="auto"/>
          <w:bottom w:val="single" w:sz="4" w:space="1" w:color="auto"/>
          <w:right w:val="single" w:sz="4" w:space="1" w:color="auto"/>
        </w:pBdr>
        <w:rPr>
          <w:b/>
        </w:rPr>
      </w:pPr>
      <w:r>
        <w:t>b</w:t>
      </w:r>
      <w:r w:rsidRPr="00D55473">
        <w:t>etter understand the key personnel required to help manage the consequences of a volcanic eruption in their city, town or rural area.</w:t>
      </w:r>
    </w:p>
    <w:p w14:paraId="6B9701DC" w14:textId="77777777" w:rsidR="00A94A78" w:rsidRPr="00D55473" w:rsidRDefault="00A94A78" w:rsidP="00A94A78">
      <w:pPr>
        <w:ind w:left="720"/>
        <w:rPr>
          <w:b/>
        </w:rPr>
      </w:pPr>
      <w:r w:rsidRPr="00D55473">
        <w:rPr>
          <w:b/>
        </w:rPr>
        <w:t xml:space="preserve"> </w:t>
      </w:r>
    </w:p>
    <w:p w14:paraId="1B2F3CA0" w14:textId="77777777" w:rsidR="00A94A78" w:rsidRPr="00D55473" w:rsidRDefault="008771E1" w:rsidP="00A94A78">
      <w:hyperlink w:anchor="Introduction" w:history="1">
        <w:r w:rsidR="00A94A78" w:rsidRPr="00D55473">
          <w:rPr>
            <w:rStyle w:val="Hyperlink"/>
          </w:rPr>
          <w:t>Introduction/background notes</w:t>
        </w:r>
      </w:hyperlink>
    </w:p>
    <w:p w14:paraId="7E358895" w14:textId="77777777" w:rsidR="00A94A78" w:rsidRPr="00D55473" w:rsidRDefault="008771E1" w:rsidP="00A94A78">
      <w:hyperlink w:anchor="Need" w:history="1">
        <w:r w:rsidR="00A94A78" w:rsidRPr="00D55473">
          <w:rPr>
            <w:rStyle w:val="Hyperlink"/>
          </w:rPr>
          <w:t>What you need</w:t>
        </w:r>
      </w:hyperlink>
      <w:r w:rsidR="00A94A78" w:rsidRPr="00D55473">
        <w:t xml:space="preserve"> </w:t>
      </w:r>
    </w:p>
    <w:p w14:paraId="66C5C0C0" w14:textId="77777777" w:rsidR="00A94A78" w:rsidRPr="00D55473" w:rsidRDefault="008771E1" w:rsidP="00A94A78">
      <w:hyperlink w:anchor="Do" w:history="1">
        <w:r w:rsidR="00A94A78" w:rsidRPr="00D55473">
          <w:rPr>
            <w:rStyle w:val="Hyperlink"/>
          </w:rPr>
          <w:t>What to do</w:t>
        </w:r>
      </w:hyperlink>
    </w:p>
    <w:p w14:paraId="4B807312" w14:textId="77777777" w:rsidR="00A94A78" w:rsidRPr="00D55473" w:rsidRDefault="008771E1" w:rsidP="00A94A78">
      <w:hyperlink w:anchor="discussion" w:history="1">
        <w:r w:rsidR="00A94A78" w:rsidRPr="00483908">
          <w:rPr>
            <w:rStyle w:val="Hyperlink"/>
          </w:rPr>
          <w:t>Discussion questions</w:t>
        </w:r>
      </w:hyperlink>
    </w:p>
    <w:p w14:paraId="19CB53E8" w14:textId="77777777" w:rsidR="00A94A78" w:rsidRPr="002128F0" w:rsidRDefault="008771E1" w:rsidP="00A94A78">
      <w:pPr>
        <w:rPr>
          <w:u w:val="single"/>
        </w:rPr>
      </w:pPr>
      <w:hyperlink w:anchor="biography" w:history="1">
        <w:r w:rsidR="00A94A78" w:rsidRPr="00483908">
          <w:rPr>
            <w:rStyle w:val="Hyperlink"/>
          </w:rPr>
          <w:t>Biography cards</w:t>
        </w:r>
      </w:hyperlink>
    </w:p>
    <w:p w14:paraId="285EA102" w14:textId="77777777" w:rsidR="00A94A78" w:rsidRPr="00D55473" w:rsidRDefault="00A94A78" w:rsidP="00A94A78"/>
    <w:p w14:paraId="51538645" w14:textId="77777777" w:rsidR="00A94A78" w:rsidRPr="00D55473" w:rsidRDefault="00A94A78" w:rsidP="00A94A78">
      <w:pPr>
        <w:ind w:right="-631"/>
        <w:rPr>
          <w:b/>
        </w:rPr>
      </w:pPr>
      <w:bookmarkStart w:id="0" w:name="Introduction"/>
      <w:bookmarkEnd w:id="0"/>
      <w:r w:rsidRPr="00D55473">
        <w:rPr>
          <w:b/>
        </w:rPr>
        <w:t>Introduction/background</w:t>
      </w:r>
    </w:p>
    <w:p w14:paraId="0C52D5EB" w14:textId="77777777" w:rsidR="00A94A78" w:rsidRPr="004353A4" w:rsidRDefault="00A94A78" w:rsidP="00A94A78"/>
    <w:p w14:paraId="60E54B78" w14:textId="77777777" w:rsidR="00A94A78" w:rsidRDefault="00A94A78" w:rsidP="00A94A78">
      <w:r>
        <w:t xml:space="preserve">Since </w:t>
      </w:r>
      <w:r w:rsidRPr="00312EB6">
        <w:t>New Zealand sits on the boundary of the Pacific and Indo-Australian tectonic plates</w:t>
      </w:r>
      <w:r>
        <w:t>,</w:t>
      </w:r>
      <w:r w:rsidRPr="00312EB6">
        <w:t xml:space="preserve"> it is not </w:t>
      </w:r>
      <w:r w:rsidRPr="004353A4">
        <w:t>surprising</w:t>
      </w:r>
      <w:r w:rsidRPr="00312EB6">
        <w:t xml:space="preserve"> that volcanoes are such a characteristic part of New Zealand</w:t>
      </w:r>
      <w:r>
        <w:t>’</w:t>
      </w:r>
      <w:r w:rsidRPr="00312EB6">
        <w:t xml:space="preserve">s landscape. In such a volcanic </w:t>
      </w:r>
      <w:r>
        <w:t>region</w:t>
      </w:r>
      <w:r w:rsidRPr="00312EB6">
        <w:t>, what would happen if a volcano did erupt in a populated area of New Zealand? Would we be ready?</w:t>
      </w:r>
      <w:r>
        <w:t xml:space="preserve"> </w:t>
      </w:r>
    </w:p>
    <w:p w14:paraId="578D3626" w14:textId="77777777" w:rsidR="00A94A78" w:rsidRPr="004353A4" w:rsidRDefault="00A94A78" w:rsidP="00A94A78"/>
    <w:p w14:paraId="5F633DCC" w14:textId="77777777" w:rsidR="00A94A78" w:rsidRPr="004353A4" w:rsidRDefault="00A94A78" w:rsidP="00A94A78">
      <w:r w:rsidRPr="004353A4">
        <w:t xml:space="preserve">In this exercise, students select a team of 6 experts from a set of 12 biography cards. They are asked to pick the 6 people they feel would make up the best team to predict and prepare a city or town before and after a volcanic eruption. The DEVORA project in Auckland is an example of such a team. </w:t>
      </w:r>
    </w:p>
    <w:p w14:paraId="7D46ADD2" w14:textId="77777777" w:rsidR="00A94A78" w:rsidRPr="004353A4" w:rsidRDefault="00A94A78" w:rsidP="00A94A78"/>
    <w:p w14:paraId="1B875504" w14:textId="77777777" w:rsidR="00A94A78" w:rsidRDefault="00A94A78" w:rsidP="00A94A78">
      <w:r>
        <w:t>After a volcanic eruption, t</w:t>
      </w:r>
      <w:r w:rsidRPr="00312EB6">
        <w:t xml:space="preserve">he </w:t>
      </w:r>
      <w:r>
        <w:t>restoration of</w:t>
      </w:r>
      <w:r w:rsidRPr="00312EB6">
        <w:t xml:space="preserve"> service facilities </w:t>
      </w:r>
      <w:r>
        <w:t>is essential</w:t>
      </w:r>
      <w:r w:rsidRPr="00312EB6">
        <w:t xml:space="preserve"> both for an efficient emergency respon</w:t>
      </w:r>
      <w:r>
        <w:t>se</w:t>
      </w:r>
      <w:r w:rsidRPr="00312EB6">
        <w:t xml:space="preserve"> </w:t>
      </w:r>
      <w:r>
        <w:t>and for daily living. F</w:t>
      </w:r>
      <w:r w:rsidRPr="00312EB6">
        <w:t xml:space="preserve">acilities </w:t>
      </w:r>
      <w:r>
        <w:t>that could be affected by an eruption include transport (road</w:t>
      </w:r>
      <w:r w:rsidRPr="00312EB6">
        <w:t xml:space="preserve">, rail, sea and air), </w:t>
      </w:r>
      <w:r>
        <w:t>tele</w:t>
      </w:r>
      <w:r w:rsidRPr="00312EB6">
        <w:t>communication</w:t>
      </w:r>
      <w:r>
        <w:t>s</w:t>
      </w:r>
      <w:r w:rsidRPr="00312EB6">
        <w:t xml:space="preserve"> (computers, telephone</w:t>
      </w:r>
      <w:r>
        <w:t>s, television</w:t>
      </w:r>
      <w:r w:rsidRPr="00312EB6">
        <w:t xml:space="preserve"> and radio), energy (gas and electricity) and the health sector (water supply</w:t>
      </w:r>
      <w:r>
        <w:t xml:space="preserve">, </w:t>
      </w:r>
      <w:r w:rsidRPr="00312EB6">
        <w:t>waste disposal</w:t>
      </w:r>
      <w:r>
        <w:t xml:space="preserve"> and hospitals</w:t>
      </w:r>
      <w:r w:rsidRPr="00312EB6">
        <w:t xml:space="preserve">). </w:t>
      </w:r>
    </w:p>
    <w:p w14:paraId="31D53A85" w14:textId="77777777" w:rsidR="00A94A78" w:rsidRDefault="00A94A78" w:rsidP="00A94A78"/>
    <w:p w14:paraId="5C32BF68" w14:textId="77777777" w:rsidR="00A94A78" w:rsidRDefault="00A94A78" w:rsidP="00A94A78">
      <w:r w:rsidRPr="00312EB6">
        <w:t>An er</w:t>
      </w:r>
      <w:r>
        <w:t>uption could destroy houses</w:t>
      </w:r>
      <w:r w:rsidRPr="00312EB6">
        <w:t xml:space="preserve"> and </w:t>
      </w:r>
      <w:r>
        <w:t xml:space="preserve">other </w:t>
      </w:r>
      <w:r w:rsidRPr="00312EB6">
        <w:t>buildings, block roads</w:t>
      </w:r>
      <w:r>
        <w:t xml:space="preserve"> and</w:t>
      </w:r>
      <w:r w:rsidRPr="00312EB6">
        <w:t xml:space="preserve"> </w:t>
      </w:r>
      <w:r>
        <w:t>cut off water, sewerage</w:t>
      </w:r>
      <w:r w:rsidRPr="00312EB6">
        <w:t>,</w:t>
      </w:r>
      <w:r>
        <w:t xml:space="preserve"> </w:t>
      </w:r>
      <w:r w:rsidRPr="00312EB6">
        <w:t xml:space="preserve">power </w:t>
      </w:r>
      <w:r>
        <w:t>and communication systems</w:t>
      </w:r>
      <w:r w:rsidRPr="00312EB6">
        <w:t xml:space="preserve">. </w:t>
      </w:r>
      <w:r>
        <w:t>T</w:t>
      </w:r>
      <w:r w:rsidRPr="00312EB6">
        <w:t>otal destruction would occur</w:t>
      </w:r>
      <w:r>
        <w:t xml:space="preserve"> at the centre of the volcanic eruption.</w:t>
      </w:r>
    </w:p>
    <w:p w14:paraId="21E5D060" w14:textId="77777777" w:rsidR="00A94A78" w:rsidRDefault="00A94A78" w:rsidP="00A94A78"/>
    <w:p w14:paraId="0877B351" w14:textId="029024F7" w:rsidR="00A94A78" w:rsidRPr="004353A4" w:rsidRDefault="00A94A78" w:rsidP="00A94A78">
      <w:r w:rsidRPr="004353A4">
        <w:t xml:space="preserve">See the articles </w:t>
      </w:r>
      <w:hyperlink r:id="rId7" w:history="1">
        <w:r w:rsidRPr="008C3204">
          <w:rPr>
            <w:rStyle w:val="Hyperlink"/>
          </w:rPr>
          <w:t>Determining Auck</w:t>
        </w:r>
        <w:r w:rsidRPr="008C3204">
          <w:rPr>
            <w:rStyle w:val="Hyperlink"/>
          </w:rPr>
          <w:t>l</w:t>
        </w:r>
        <w:r w:rsidRPr="008C3204">
          <w:rPr>
            <w:rStyle w:val="Hyperlink"/>
          </w:rPr>
          <w:t>and’s volcanic risk</w:t>
        </w:r>
      </w:hyperlink>
      <w:r w:rsidRPr="004353A4">
        <w:t xml:space="preserve">, </w:t>
      </w:r>
      <w:hyperlink r:id="rId8" w:history="1">
        <w:r w:rsidRPr="008C3204">
          <w:rPr>
            <w:rStyle w:val="Hyperlink"/>
          </w:rPr>
          <w:t>Exercise Ruaumoko</w:t>
        </w:r>
      </w:hyperlink>
      <w:r w:rsidRPr="004353A4">
        <w:t xml:space="preserve"> and </w:t>
      </w:r>
      <w:hyperlink r:id="rId9" w:history="1">
        <w:r w:rsidRPr="008C3204">
          <w:rPr>
            <w:rStyle w:val="Hyperlink"/>
          </w:rPr>
          <w:t>Auckland’s volcanoes</w:t>
        </w:r>
      </w:hyperlink>
      <w:r w:rsidRPr="004353A4">
        <w:t xml:space="preserve"> for more background information for this activity.</w:t>
      </w:r>
    </w:p>
    <w:p w14:paraId="7326E5FE" w14:textId="77777777" w:rsidR="00A94A78" w:rsidRPr="004353A4" w:rsidRDefault="00A94A78" w:rsidP="00A94A78"/>
    <w:p w14:paraId="36522AA0" w14:textId="77777777" w:rsidR="00A94A78" w:rsidRDefault="00A94A78" w:rsidP="00A94A78">
      <w:pPr>
        <w:ind w:right="-631"/>
        <w:rPr>
          <w:b/>
        </w:rPr>
      </w:pPr>
      <w:bookmarkStart w:id="1" w:name="Need"/>
      <w:bookmarkEnd w:id="1"/>
      <w:r w:rsidRPr="00D55473">
        <w:rPr>
          <w:b/>
        </w:rPr>
        <w:t>What you need</w:t>
      </w:r>
    </w:p>
    <w:p w14:paraId="0939FE97" w14:textId="77777777" w:rsidR="00A94A78" w:rsidRPr="00D55473" w:rsidRDefault="00A94A78" w:rsidP="00A94A78">
      <w:pPr>
        <w:ind w:right="-631"/>
        <w:rPr>
          <w:b/>
        </w:rPr>
      </w:pPr>
    </w:p>
    <w:p w14:paraId="10E89EC1" w14:textId="77777777" w:rsidR="00A94A78" w:rsidRPr="004353A4" w:rsidRDefault="00A94A78" w:rsidP="00A94A78">
      <w:r w:rsidRPr="004353A4">
        <w:t xml:space="preserve">Copies of </w:t>
      </w:r>
      <w:hyperlink w:anchor="biography" w:history="1">
        <w:r w:rsidRPr="004353A4">
          <w:rPr>
            <w:rStyle w:val="Hyperlink"/>
          </w:rPr>
          <w:t>biography cards</w:t>
        </w:r>
      </w:hyperlink>
    </w:p>
    <w:p w14:paraId="471F18EC" w14:textId="77777777" w:rsidR="00A94A78" w:rsidRPr="004353A4" w:rsidRDefault="00A94A78" w:rsidP="00A94A78">
      <w:bookmarkStart w:id="2" w:name="_GoBack"/>
      <w:bookmarkEnd w:id="2"/>
    </w:p>
    <w:p w14:paraId="0F0BE22A" w14:textId="77777777" w:rsidR="00A94A78" w:rsidRPr="00D55473" w:rsidRDefault="00A94A78" w:rsidP="00A94A78">
      <w:pPr>
        <w:ind w:right="-631"/>
        <w:rPr>
          <w:b/>
        </w:rPr>
      </w:pPr>
      <w:bookmarkStart w:id="3" w:name="do"/>
      <w:bookmarkEnd w:id="3"/>
      <w:r w:rsidRPr="00D55473">
        <w:rPr>
          <w:b/>
        </w:rPr>
        <w:t>What to do</w:t>
      </w:r>
    </w:p>
    <w:p w14:paraId="55F02339" w14:textId="77777777" w:rsidR="00A94A78" w:rsidRPr="00D55473" w:rsidRDefault="00A94A78" w:rsidP="00A94A78">
      <w:pPr>
        <w:ind w:left="360" w:right="-631"/>
      </w:pPr>
    </w:p>
    <w:p w14:paraId="788423DC" w14:textId="1E69CD24" w:rsidR="00A94A78" w:rsidRPr="004353A4" w:rsidRDefault="00A94A78" w:rsidP="00A94A78">
      <w:pPr>
        <w:numPr>
          <w:ilvl w:val="0"/>
          <w:numId w:val="21"/>
        </w:numPr>
      </w:pPr>
      <w:r w:rsidRPr="004353A4">
        <w:t xml:space="preserve">As a class, watch the video clips </w:t>
      </w:r>
      <w:hyperlink r:id="rId10" w:history="1">
        <w:r w:rsidRPr="008C3204">
          <w:rPr>
            <w:rStyle w:val="Hyperlink"/>
          </w:rPr>
          <w:t>DEVORA</w:t>
        </w:r>
      </w:hyperlink>
      <w:r w:rsidRPr="004353A4">
        <w:t xml:space="preserve"> and </w:t>
      </w:r>
      <w:hyperlink r:id="rId11" w:history="1">
        <w:r w:rsidR="00924755" w:rsidRPr="008C3204">
          <w:rPr>
            <w:rStyle w:val="Hyperlink"/>
          </w:rPr>
          <w:t>Future explosions in Auckland</w:t>
        </w:r>
      </w:hyperlink>
      <w:r w:rsidRPr="004353A4">
        <w:t>.</w:t>
      </w:r>
    </w:p>
    <w:p w14:paraId="0060AD2E" w14:textId="77777777" w:rsidR="00A94A78" w:rsidRPr="00D55473" w:rsidRDefault="00A94A78" w:rsidP="00A94A78">
      <w:pPr>
        <w:ind w:left="360" w:right="-631"/>
      </w:pPr>
    </w:p>
    <w:p w14:paraId="17E073BD" w14:textId="77777777" w:rsidR="00A94A78" w:rsidRPr="004353A4" w:rsidRDefault="00A94A78" w:rsidP="00A94A78">
      <w:pPr>
        <w:numPr>
          <w:ilvl w:val="0"/>
          <w:numId w:val="21"/>
        </w:numPr>
      </w:pPr>
      <w:r w:rsidRPr="004353A4">
        <w:t>Brainstorm and discuss the priorities of the DEVORA project along the 3 themes Dr Jan Lindsay discusses – geological, hazard and risk.</w:t>
      </w:r>
    </w:p>
    <w:p w14:paraId="18C4CBB7" w14:textId="77777777" w:rsidR="00A94A78" w:rsidRPr="00D55473" w:rsidRDefault="00A94A78" w:rsidP="00A94A78">
      <w:pPr>
        <w:ind w:left="360" w:right="-631"/>
      </w:pPr>
    </w:p>
    <w:p w14:paraId="50C7FA36" w14:textId="77777777" w:rsidR="00A94A78" w:rsidRPr="004353A4" w:rsidRDefault="00A94A78" w:rsidP="00A94A78">
      <w:pPr>
        <w:numPr>
          <w:ilvl w:val="0"/>
          <w:numId w:val="21"/>
        </w:numPr>
      </w:pPr>
      <w:r w:rsidRPr="004353A4">
        <w:lastRenderedPageBreak/>
        <w:t>As a class, brainstorm and discuss the priorities of a disaster response team or operations centre:</w:t>
      </w:r>
    </w:p>
    <w:p w14:paraId="22D6C7A3" w14:textId="77777777" w:rsidR="00A94A78" w:rsidRPr="004353A4" w:rsidRDefault="00A94A78" w:rsidP="00A94A78">
      <w:pPr>
        <w:numPr>
          <w:ilvl w:val="0"/>
          <w:numId w:val="8"/>
        </w:numPr>
        <w:ind w:left="720"/>
      </w:pPr>
      <w:r w:rsidRPr="004353A4">
        <w:t>Before eruption – early warning based on scientific information; evacuation of affected areas.</w:t>
      </w:r>
    </w:p>
    <w:p w14:paraId="24B571FD" w14:textId="77777777" w:rsidR="00A94A78" w:rsidRPr="004353A4" w:rsidRDefault="00A94A78" w:rsidP="00A94A78">
      <w:pPr>
        <w:numPr>
          <w:ilvl w:val="0"/>
          <w:numId w:val="8"/>
        </w:numPr>
        <w:ind w:left="720"/>
      </w:pPr>
      <w:r w:rsidRPr="004353A4">
        <w:t>After eruption – keeping people safe; looking after life, then law and order, then utilities; restoration of service facilities such as energy, water, transportation, energy and telecommunications.</w:t>
      </w:r>
    </w:p>
    <w:p w14:paraId="5FE2AC1C" w14:textId="77777777" w:rsidR="00A94A78" w:rsidRPr="00D55473" w:rsidRDefault="00A94A78" w:rsidP="00A94A78">
      <w:pPr>
        <w:ind w:left="360" w:right="-631"/>
      </w:pPr>
    </w:p>
    <w:p w14:paraId="15F186AA" w14:textId="77777777" w:rsidR="00A94A78" w:rsidRPr="004353A4" w:rsidRDefault="00A94A78" w:rsidP="00A94A78">
      <w:pPr>
        <w:numPr>
          <w:ilvl w:val="0"/>
          <w:numId w:val="21"/>
        </w:numPr>
      </w:pPr>
      <w:r w:rsidRPr="004353A4">
        <w:t>Have students work in small groups (3–4 students) and hand out a set of biography cards to each group. Explain that each group represents an expert panel whose task is to assemble a 6-person team from the 12 biography cards given. The team will be responsible for:</w:t>
      </w:r>
    </w:p>
    <w:p w14:paraId="6DC7EF16" w14:textId="77777777" w:rsidR="00A94A78" w:rsidRPr="004353A4" w:rsidRDefault="00A94A78" w:rsidP="00A94A78">
      <w:pPr>
        <w:numPr>
          <w:ilvl w:val="0"/>
          <w:numId w:val="8"/>
        </w:numPr>
        <w:ind w:left="720"/>
      </w:pPr>
      <w:r w:rsidRPr="004353A4">
        <w:t>predicting volcanic eruptions</w:t>
      </w:r>
    </w:p>
    <w:p w14:paraId="2A2C1C33" w14:textId="77777777" w:rsidR="00A94A78" w:rsidRPr="004353A4" w:rsidRDefault="00A94A78" w:rsidP="00A94A78">
      <w:pPr>
        <w:numPr>
          <w:ilvl w:val="0"/>
          <w:numId w:val="8"/>
        </w:numPr>
        <w:ind w:left="720"/>
      </w:pPr>
      <w:r w:rsidRPr="004353A4">
        <w:t>preparing New Zealanders for a volcanic eruption</w:t>
      </w:r>
    </w:p>
    <w:p w14:paraId="79429815" w14:textId="77777777" w:rsidR="00A94A78" w:rsidRPr="004353A4" w:rsidRDefault="00A94A78" w:rsidP="00A94A78">
      <w:pPr>
        <w:numPr>
          <w:ilvl w:val="0"/>
          <w:numId w:val="8"/>
        </w:numPr>
        <w:ind w:left="720"/>
      </w:pPr>
      <w:r w:rsidRPr="004353A4">
        <w:t>responding to an eruption after it has happened.</w:t>
      </w:r>
    </w:p>
    <w:p w14:paraId="0AD14961" w14:textId="77777777" w:rsidR="00A94A78" w:rsidRPr="00D55473" w:rsidRDefault="00A94A78" w:rsidP="00A94A78">
      <w:pPr>
        <w:ind w:left="1080" w:right="-631"/>
      </w:pPr>
    </w:p>
    <w:p w14:paraId="19F8C982" w14:textId="77777777" w:rsidR="00A94A78" w:rsidRPr="004353A4" w:rsidRDefault="00A94A78" w:rsidP="00A94A78">
      <w:pPr>
        <w:numPr>
          <w:ilvl w:val="0"/>
          <w:numId w:val="21"/>
        </w:numPr>
      </w:pPr>
      <w:r w:rsidRPr="004353A4">
        <w:t>Ask each group to read each card, discuss the individuals and then select the 6 members of their disaster response team. They must be able to justify their choices to the class.</w:t>
      </w:r>
    </w:p>
    <w:p w14:paraId="78574DB3" w14:textId="77777777" w:rsidR="00A94A78" w:rsidRPr="00D55473" w:rsidRDefault="00A94A78" w:rsidP="00A94A78">
      <w:pPr>
        <w:ind w:right="-631"/>
      </w:pPr>
    </w:p>
    <w:p w14:paraId="484CC530" w14:textId="77777777" w:rsidR="00A94A78" w:rsidRPr="004353A4" w:rsidRDefault="00A94A78" w:rsidP="00A94A78">
      <w:pPr>
        <w:numPr>
          <w:ilvl w:val="0"/>
          <w:numId w:val="21"/>
        </w:numPr>
      </w:pPr>
      <w:r w:rsidRPr="004353A4">
        <w:t>Provide an opportunity for each group to feed back to the class and discuss. If appropriate, come up with an agreed disaster response team for the whole class based on these discussions.</w:t>
      </w:r>
    </w:p>
    <w:p w14:paraId="44359156" w14:textId="77777777" w:rsidR="00A94A78" w:rsidRPr="004353A4" w:rsidRDefault="00A94A78" w:rsidP="00A94A78"/>
    <w:p w14:paraId="56157458" w14:textId="77777777" w:rsidR="00A94A78" w:rsidRPr="00D55473" w:rsidRDefault="00A94A78" w:rsidP="00A94A78">
      <w:pPr>
        <w:ind w:right="-631"/>
        <w:rPr>
          <w:b/>
        </w:rPr>
      </w:pPr>
      <w:bookmarkStart w:id="4" w:name="discussion"/>
      <w:bookmarkEnd w:id="4"/>
      <w:r w:rsidRPr="00D55473">
        <w:rPr>
          <w:b/>
        </w:rPr>
        <w:t>Discussion questions</w:t>
      </w:r>
    </w:p>
    <w:p w14:paraId="101D4796" w14:textId="77777777" w:rsidR="00A94A78" w:rsidRPr="004353A4" w:rsidRDefault="00A94A78" w:rsidP="00A94A78"/>
    <w:p w14:paraId="4E500362" w14:textId="77777777" w:rsidR="00A94A78" w:rsidRPr="004353A4" w:rsidRDefault="00A94A78" w:rsidP="00A94A78">
      <w:pPr>
        <w:numPr>
          <w:ilvl w:val="0"/>
          <w:numId w:val="8"/>
        </w:numPr>
      </w:pPr>
      <w:r w:rsidRPr="004353A4">
        <w:t>What criteria did you use to make your decisions?</w:t>
      </w:r>
    </w:p>
    <w:p w14:paraId="6E9EA1C9" w14:textId="77777777" w:rsidR="00A94A78" w:rsidRPr="004353A4" w:rsidRDefault="00A94A78" w:rsidP="00A94A78">
      <w:pPr>
        <w:numPr>
          <w:ilvl w:val="0"/>
          <w:numId w:val="8"/>
        </w:numPr>
      </w:pPr>
      <w:r w:rsidRPr="004353A4">
        <w:t>Do you need any additional information? If so, what kind of information would be helpful?</w:t>
      </w:r>
    </w:p>
    <w:p w14:paraId="56B19E65" w14:textId="77777777" w:rsidR="00A94A78" w:rsidRPr="004353A4" w:rsidRDefault="00A94A78" w:rsidP="00A94A78"/>
    <w:p w14:paraId="771664A0" w14:textId="77777777" w:rsidR="00A94A78" w:rsidRDefault="00A94A78" w:rsidP="00A94A78">
      <w:pPr>
        <w:ind w:right="-631"/>
        <w:rPr>
          <w:b/>
        </w:rPr>
      </w:pPr>
      <w:r>
        <w:rPr>
          <w:b/>
        </w:rPr>
        <w:br w:type="page"/>
      </w:r>
      <w:bookmarkStart w:id="5" w:name="biography"/>
      <w:bookmarkEnd w:id="5"/>
      <w:r w:rsidRPr="00D55473">
        <w:rPr>
          <w:b/>
        </w:rPr>
        <w:t xml:space="preserve">Biography </w:t>
      </w:r>
      <w:r>
        <w:rPr>
          <w:b/>
        </w:rPr>
        <w:t>c</w:t>
      </w:r>
      <w:r w:rsidRPr="00D55473">
        <w:rPr>
          <w:b/>
        </w:rPr>
        <w:t>ards</w:t>
      </w:r>
    </w:p>
    <w:p w14:paraId="311F4975" w14:textId="6254A7A6" w:rsidR="00A94A78" w:rsidRPr="004353A4" w:rsidRDefault="002E2D9F" w:rsidP="00A94A78">
      <w:pPr>
        <w:rPr>
          <w:b/>
          <w:sz w:val="16"/>
          <w:szCs w:val="16"/>
        </w:rPr>
      </w:pPr>
      <w:r w:rsidRPr="002233C2">
        <w:rPr>
          <w:b/>
          <w:noProof/>
          <w:sz w:val="16"/>
          <w:szCs w:val="16"/>
          <w:lang w:val="en-US" w:eastAsia="en-US"/>
        </w:rPr>
        <w:drawing>
          <wp:inline distT="0" distB="0" distL="0" distR="0" wp14:anchorId="333D263C" wp14:editId="7D5C8B30">
            <wp:extent cx="6121400" cy="8648700"/>
            <wp:effectExtent l="0" t="0" r="0" b="12700"/>
            <wp:docPr id="4" name="Picture 1" descr="VOL_TEA_ACT_whos_on_your_team_v02_four_to_a_page_text_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_TEA_ACT_whos_on_your_team_v02_four_to_a_page_text_pg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p w14:paraId="1851E6BF" w14:textId="29D25DED" w:rsidR="00A94A78" w:rsidRDefault="002E2D9F" w:rsidP="00A94A78">
      <w:r>
        <w:rPr>
          <w:noProof/>
          <w:lang w:val="en-US" w:eastAsia="en-US"/>
        </w:rPr>
        <w:drawing>
          <wp:inline distT="0" distB="0" distL="0" distR="0" wp14:anchorId="4BF09227" wp14:editId="74A2EFB1">
            <wp:extent cx="6121400" cy="8648700"/>
            <wp:effectExtent l="0" t="0" r="0" b="12700"/>
            <wp:docPr id="2" name="Picture 2" descr="VOL_TEA_ACT_whos_on_your_team_v02_four_to_a_page_text_p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_TEA_ACT_whos_on_your_team_v02_four_to_a_page_text_pg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p w14:paraId="190DEDAE" w14:textId="0D837D02" w:rsidR="00A94A78" w:rsidRDefault="002E2D9F" w:rsidP="00A94A78">
      <w:r>
        <w:rPr>
          <w:noProof/>
          <w:lang w:val="en-US" w:eastAsia="en-US"/>
        </w:rPr>
        <w:drawing>
          <wp:inline distT="0" distB="0" distL="0" distR="0" wp14:anchorId="6723D182" wp14:editId="54B70D3B">
            <wp:extent cx="6121400" cy="8648700"/>
            <wp:effectExtent l="0" t="0" r="0" b="12700"/>
            <wp:docPr id="3" name="Picture 3" descr="VOL_TEA_ACT_whos_on_your_team_v02_four_to_a_page_text_p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_TEA_ACT_whos_on_your_team_v02_four_to_a_page_text_pg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1400" cy="8648700"/>
                    </a:xfrm>
                    <a:prstGeom prst="rect">
                      <a:avLst/>
                    </a:prstGeom>
                    <a:noFill/>
                    <a:ln>
                      <a:noFill/>
                    </a:ln>
                  </pic:spPr>
                </pic:pic>
              </a:graphicData>
            </a:graphic>
          </wp:inline>
        </w:drawing>
      </w:r>
    </w:p>
    <w:p w14:paraId="4663D9D8" w14:textId="77777777" w:rsidR="00A94A78" w:rsidRPr="004353A4" w:rsidRDefault="00A94A78" w:rsidP="00A94A78">
      <w:pPr>
        <w:rPr>
          <w:sz w:val="4"/>
          <w:szCs w:val="4"/>
        </w:rPr>
      </w:pPr>
    </w:p>
    <w:sectPr w:rsidR="00A94A78" w:rsidRPr="004353A4" w:rsidSect="00A94A78">
      <w:headerReference w:type="default" r:id="rId15"/>
      <w:footerReference w:type="default" r:id="rId16"/>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653E1" w14:textId="77777777" w:rsidR="008771E1" w:rsidRDefault="008771E1">
      <w:r>
        <w:separator/>
      </w:r>
    </w:p>
  </w:endnote>
  <w:endnote w:type="continuationSeparator" w:id="0">
    <w:p w14:paraId="4BDE0D8A" w14:textId="77777777" w:rsidR="008771E1" w:rsidRDefault="00877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esknees ITC">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50CA7" w14:textId="77777777" w:rsidR="00A94A78" w:rsidRDefault="00A94A78" w:rsidP="00A94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771E1">
      <w:rPr>
        <w:rStyle w:val="PageNumber"/>
        <w:noProof/>
      </w:rPr>
      <w:t>1</w:t>
    </w:r>
    <w:r>
      <w:rPr>
        <w:rStyle w:val="PageNumber"/>
      </w:rPr>
      <w:fldChar w:fldCharType="end"/>
    </w:r>
  </w:p>
  <w:p w14:paraId="332E03F4" w14:textId="77777777" w:rsidR="008C3204" w:rsidRPr="005E307E" w:rsidRDefault="008C3204" w:rsidP="008C3204">
    <w:pPr>
      <w:pStyle w:val="Header"/>
      <w:rPr>
        <w:rFonts w:cs="Arial"/>
        <w:color w:val="3366FF"/>
      </w:rPr>
    </w:pPr>
    <w:r w:rsidRPr="005E307E">
      <w:rPr>
        <w:rFonts w:cs="Arial"/>
        <w:color w:val="3366FF"/>
      </w:rPr>
      <w:t>© Copyright. Science Learning Hub, The University of Waikato.</w:t>
    </w:r>
  </w:p>
  <w:p w14:paraId="5EDAB348" w14:textId="34C1AD65" w:rsidR="00A94A78" w:rsidRPr="00035E8D" w:rsidRDefault="008C3204" w:rsidP="008C3204">
    <w:pPr>
      <w:pStyle w:val="Footer"/>
      <w:ind w:right="360"/>
    </w:pPr>
    <w:hyperlink r:id="rId1" w:history="1">
      <w:r w:rsidRPr="005E307E">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FF35A" w14:textId="77777777" w:rsidR="008771E1" w:rsidRDefault="008771E1">
      <w:r>
        <w:separator/>
      </w:r>
    </w:p>
  </w:footnote>
  <w:footnote w:type="continuationSeparator" w:id="0">
    <w:p w14:paraId="266CB63F" w14:textId="77777777" w:rsidR="008771E1" w:rsidRDefault="008771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8C3204" w:rsidRPr="00251C18" w14:paraId="770EEDBF" w14:textId="77777777" w:rsidTr="003503D0">
      <w:trPr>
        <w:trHeight w:val="198"/>
      </w:trPr>
      <w:tc>
        <w:tcPr>
          <w:tcW w:w="1980" w:type="dxa"/>
          <w:shd w:val="clear" w:color="auto" w:fill="auto"/>
        </w:tcPr>
        <w:p w14:paraId="2C188F35" w14:textId="77777777" w:rsidR="008C3204" w:rsidRPr="00251C18" w:rsidRDefault="008C3204" w:rsidP="003503D0">
          <w:pPr>
            <w:pStyle w:val="Header"/>
            <w:rPr>
              <w:rFonts w:cs="Arial"/>
              <w:color w:val="3366FF"/>
            </w:rPr>
          </w:pPr>
        </w:p>
      </w:tc>
      <w:tc>
        <w:tcPr>
          <w:tcW w:w="7654" w:type="dxa"/>
          <w:shd w:val="clear" w:color="auto" w:fill="auto"/>
          <w:vAlign w:val="center"/>
        </w:tcPr>
        <w:p w14:paraId="453AAD16" w14:textId="2F15E253" w:rsidR="008C3204" w:rsidRPr="00251C18" w:rsidRDefault="008C3204" w:rsidP="003503D0">
          <w:pPr>
            <w:pStyle w:val="Header"/>
            <w:rPr>
              <w:rFonts w:cs="Arial"/>
              <w:color w:val="3366FF"/>
            </w:rPr>
          </w:pPr>
          <w:r>
            <w:rPr>
              <w:rFonts w:cs="Arial"/>
              <w:color w:val="3366FF"/>
            </w:rPr>
            <w:t>Activity: Who’s on your team?</w:t>
          </w:r>
        </w:p>
      </w:tc>
    </w:tr>
  </w:tbl>
  <w:p w14:paraId="12C3A08A" w14:textId="77777777" w:rsidR="008C3204" w:rsidRDefault="008C3204" w:rsidP="008C3204">
    <w:pPr>
      <w:pStyle w:val="Header"/>
      <w:tabs>
        <w:tab w:val="left" w:pos="2315"/>
        <w:tab w:val="left" w:pos="3226"/>
      </w:tabs>
    </w:pPr>
    <w:r>
      <w:rPr>
        <w:noProof/>
        <w:lang w:val="en-US" w:eastAsia="en-US"/>
      </w:rPr>
      <w:drawing>
        <wp:anchor distT="0" distB="0" distL="114300" distR="114300" simplePos="0" relativeHeight="251659264" behindDoc="0" locked="0" layoutInCell="1" allowOverlap="1" wp14:anchorId="762BEF45" wp14:editId="0E871165">
          <wp:simplePos x="0" y="0"/>
          <wp:positionH relativeFrom="column">
            <wp:posOffset>-55245</wp:posOffset>
          </wp:positionH>
          <wp:positionV relativeFrom="paragraph">
            <wp:posOffset>-360045</wp:posOffset>
          </wp:positionV>
          <wp:extent cx="1296035" cy="554990"/>
          <wp:effectExtent l="0" t="0" r="0" b="0"/>
          <wp:wrapNone/>
          <wp:docPr id="5" name="Picture 5"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4CC3D6D7" w14:textId="77777777" w:rsidR="00A94A78" w:rsidRPr="008C3204" w:rsidRDefault="00A94A78" w:rsidP="008C320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31CB4"/>
    <w:multiLevelType w:val="hybridMultilevel"/>
    <w:tmpl w:val="0116F0BA"/>
    <w:lvl w:ilvl="0" w:tplc="302C92F4">
      <w:start w:val="1"/>
      <w:numFmt w:val="bullet"/>
      <w:lvlText w:val=""/>
      <w:lvlJc w:val="left"/>
      <w:pPr>
        <w:tabs>
          <w:tab w:val="num" w:pos="567"/>
        </w:tabs>
        <w:ind w:left="567" w:hanging="567"/>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
    <w:nsid w:val="08C234A9"/>
    <w:multiLevelType w:val="hybridMultilevel"/>
    <w:tmpl w:val="E618B9E6"/>
    <w:lvl w:ilvl="0" w:tplc="C824B97C">
      <w:start w:val="8"/>
      <w:numFmt w:val="bullet"/>
      <w:lvlText w:val="-"/>
      <w:lvlJc w:val="left"/>
      <w:pPr>
        <w:tabs>
          <w:tab w:val="num" w:pos="1440"/>
        </w:tabs>
        <w:ind w:left="1440" w:hanging="360"/>
      </w:pPr>
      <w:rPr>
        <w:rFonts w:ascii="Beesknees ITC" w:eastAsia="Beesknees ITC" w:hAnsi="Beesknees ITC" w:cs="Beesknees ITC"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615694B"/>
    <w:multiLevelType w:val="hybridMultilevel"/>
    <w:tmpl w:val="5F4C49F0"/>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3">
    <w:nsid w:val="184F517F"/>
    <w:multiLevelType w:val="hybridMultilevel"/>
    <w:tmpl w:val="2D70AD3E"/>
    <w:lvl w:ilvl="0" w:tplc="000F0409">
      <w:start w:val="1"/>
      <w:numFmt w:val="decimal"/>
      <w:lvlText w:val="%1."/>
      <w:lvlJc w:val="left"/>
      <w:pPr>
        <w:ind w:left="360" w:hanging="360"/>
      </w:pPr>
      <w:rPr>
        <w:rFonts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4">
    <w:nsid w:val="1E653243"/>
    <w:multiLevelType w:val="hybridMultilevel"/>
    <w:tmpl w:val="FDC63F1A"/>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5">
    <w:nsid w:val="1E9160FE"/>
    <w:multiLevelType w:val="hybridMultilevel"/>
    <w:tmpl w:val="755A6C58"/>
    <w:lvl w:ilvl="0" w:tplc="000F0409">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6">
    <w:nsid w:val="20C7328E"/>
    <w:multiLevelType w:val="hybridMultilevel"/>
    <w:tmpl w:val="549E9356"/>
    <w:lvl w:ilvl="0" w:tplc="1409000F">
      <w:start w:val="1"/>
      <w:numFmt w:val="decimal"/>
      <w:lvlText w:val="%1."/>
      <w:lvlJc w:val="left"/>
      <w:pPr>
        <w:ind w:left="502"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2CD3DAE"/>
    <w:multiLevelType w:val="hybridMultilevel"/>
    <w:tmpl w:val="FF4E02F6"/>
    <w:lvl w:ilvl="0" w:tplc="302C92F4">
      <w:start w:val="1"/>
      <w:numFmt w:val="bullet"/>
      <w:pStyle w:val="StyleVerdanaRight05cm"/>
      <w:lvlText w:val=""/>
      <w:lvlJc w:val="left"/>
      <w:pPr>
        <w:tabs>
          <w:tab w:val="num" w:pos="567"/>
        </w:tabs>
        <w:ind w:left="567" w:hanging="567"/>
      </w:pPr>
      <w:rPr>
        <w:rFonts w:ascii="Symbol" w:hAnsi="Symbol" w:hint="default"/>
      </w:rPr>
    </w:lvl>
    <w:lvl w:ilvl="1" w:tplc="B99E12E8">
      <w:start w:val="1"/>
      <w:numFmt w:val="bullet"/>
      <w:lvlText w:val=""/>
      <w:lvlJc w:val="left"/>
      <w:pPr>
        <w:tabs>
          <w:tab w:val="num" w:pos="1440"/>
        </w:tabs>
        <w:ind w:left="1440" w:hanging="360"/>
      </w:pPr>
      <w:rPr>
        <w:rFonts w:ascii="Symbol" w:hAnsi="Symbol" w:hint="default"/>
        <w:b/>
        <w:sz w:val="2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26596173"/>
    <w:multiLevelType w:val="hybridMultilevel"/>
    <w:tmpl w:val="76F87FC2"/>
    <w:lvl w:ilvl="0" w:tplc="00030409">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9">
    <w:nsid w:val="2BB57F61"/>
    <w:multiLevelType w:val="hybridMultilevel"/>
    <w:tmpl w:val="F51E3716"/>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0">
    <w:nsid w:val="35FA7131"/>
    <w:multiLevelType w:val="hybridMultilevel"/>
    <w:tmpl w:val="9768F202"/>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1">
    <w:nsid w:val="36506623"/>
    <w:multiLevelType w:val="hybridMultilevel"/>
    <w:tmpl w:val="2260FE00"/>
    <w:lvl w:ilvl="0" w:tplc="FA4A89FC">
      <w:start w:val="1"/>
      <w:numFmt w:val="decimal"/>
      <w:lvlText w:val="%1."/>
      <w:lvlJc w:val="left"/>
      <w:pPr>
        <w:ind w:left="360" w:hanging="360"/>
      </w:pPr>
      <w:rPr>
        <w:rFonts w:hint="default"/>
        <w:b w:val="0"/>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2">
    <w:nsid w:val="38CC1F48"/>
    <w:multiLevelType w:val="hybridMultilevel"/>
    <w:tmpl w:val="8626E654"/>
    <w:lvl w:ilvl="0" w:tplc="00010409">
      <w:start w:val="1"/>
      <w:numFmt w:val="bullet"/>
      <w:lvlText w:val=""/>
      <w:lvlJc w:val="left"/>
      <w:pPr>
        <w:ind w:left="360" w:hanging="360"/>
      </w:pPr>
      <w:rPr>
        <w:rFonts w:ascii="Symbol" w:hAnsi="Symbol" w:hint="default"/>
      </w:rPr>
    </w:lvl>
    <w:lvl w:ilvl="1" w:tplc="00030809">
      <w:start w:val="1"/>
      <w:numFmt w:val="bullet"/>
      <w:lvlText w:val="o"/>
      <w:lvlJc w:val="left"/>
      <w:pPr>
        <w:tabs>
          <w:tab w:val="num" w:pos="1440"/>
        </w:tabs>
        <w:ind w:left="1440" w:hanging="360"/>
      </w:pPr>
      <w:rPr>
        <w:rFonts w:ascii="Courier New" w:hAnsi="Courier New" w:hint="default"/>
      </w:rPr>
    </w:lvl>
    <w:lvl w:ilvl="2" w:tplc="00050809">
      <w:start w:val="1"/>
      <w:numFmt w:val="bullet"/>
      <w:lvlText w:val=""/>
      <w:lvlJc w:val="left"/>
      <w:pPr>
        <w:tabs>
          <w:tab w:val="num" w:pos="2160"/>
        </w:tabs>
        <w:ind w:left="2160" w:hanging="360"/>
      </w:pPr>
      <w:rPr>
        <w:rFonts w:ascii="Wingdings" w:hAnsi="Wingdings" w:hint="default"/>
      </w:rPr>
    </w:lvl>
    <w:lvl w:ilvl="3" w:tplc="00010809">
      <w:start w:val="1"/>
      <w:numFmt w:val="bullet"/>
      <w:lvlText w:val=""/>
      <w:lvlJc w:val="left"/>
      <w:pPr>
        <w:tabs>
          <w:tab w:val="num" w:pos="2880"/>
        </w:tabs>
        <w:ind w:left="2880" w:hanging="360"/>
      </w:pPr>
      <w:rPr>
        <w:rFonts w:ascii="Symbol" w:hAnsi="Symbol" w:hint="default"/>
      </w:rPr>
    </w:lvl>
    <w:lvl w:ilvl="4" w:tplc="00030809">
      <w:start w:val="1"/>
      <w:numFmt w:val="bullet"/>
      <w:lvlText w:val="o"/>
      <w:lvlJc w:val="left"/>
      <w:pPr>
        <w:tabs>
          <w:tab w:val="num" w:pos="3600"/>
        </w:tabs>
        <w:ind w:left="3600" w:hanging="360"/>
      </w:pPr>
      <w:rPr>
        <w:rFonts w:ascii="Courier New" w:hAnsi="Courier New" w:hint="default"/>
      </w:rPr>
    </w:lvl>
    <w:lvl w:ilvl="5" w:tplc="00050809">
      <w:start w:val="1"/>
      <w:numFmt w:val="bullet"/>
      <w:lvlText w:val=""/>
      <w:lvlJc w:val="left"/>
      <w:pPr>
        <w:tabs>
          <w:tab w:val="num" w:pos="4320"/>
        </w:tabs>
        <w:ind w:left="4320" w:hanging="360"/>
      </w:pPr>
      <w:rPr>
        <w:rFonts w:ascii="Wingdings" w:hAnsi="Wingdings" w:hint="default"/>
      </w:rPr>
    </w:lvl>
    <w:lvl w:ilvl="6" w:tplc="00010809">
      <w:start w:val="1"/>
      <w:numFmt w:val="bullet"/>
      <w:lvlText w:val=""/>
      <w:lvlJc w:val="left"/>
      <w:pPr>
        <w:tabs>
          <w:tab w:val="num" w:pos="5040"/>
        </w:tabs>
        <w:ind w:left="5040" w:hanging="360"/>
      </w:pPr>
      <w:rPr>
        <w:rFonts w:ascii="Symbol" w:hAnsi="Symbol" w:hint="default"/>
      </w:rPr>
    </w:lvl>
    <w:lvl w:ilvl="7" w:tplc="00030809">
      <w:start w:val="1"/>
      <w:numFmt w:val="bullet"/>
      <w:lvlText w:val="o"/>
      <w:lvlJc w:val="left"/>
      <w:pPr>
        <w:tabs>
          <w:tab w:val="num" w:pos="5760"/>
        </w:tabs>
        <w:ind w:left="5760" w:hanging="360"/>
      </w:pPr>
      <w:rPr>
        <w:rFonts w:ascii="Courier New" w:hAnsi="Courier New" w:hint="default"/>
      </w:rPr>
    </w:lvl>
    <w:lvl w:ilvl="8" w:tplc="00050809">
      <w:start w:val="1"/>
      <w:numFmt w:val="bullet"/>
      <w:lvlText w:val=""/>
      <w:lvlJc w:val="left"/>
      <w:pPr>
        <w:tabs>
          <w:tab w:val="num" w:pos="6480"/>
        </w:tabs>
        <w:ind w:left="6480" w:hanging="360"/>
      </w:pPr>
      <w:rPr>
        <w:rFonts w:ascii="Wingdings" w:hAnsi="Wingdings" w:hint="default"/>
      </w:rPr>
    </w:lvl>
  </w:abstractNum>
  <w:abstractNum w:abstractNumId="13">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87F7DBF"/>
    <w:multiLevelType w:val="hybridMultilevel"/>
    <w:tmpl w:val="46963C2E"/>
    <w:lvl w:ilvl="0" w:tplc="98B28E0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BA82798"/>
    <w:multiLevelType w:val="hybridMultilevel"/>
    <w:tmpl w:val="6A7478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CDF46AD"/>
    <w:multiLevelType w:val="hybridMultilevel"/>
    <w:tmpl w:val="3ACE837C"/>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7">
    <w:nsid w:val="5F1032B7"/>
    <w:multiLevelType w:val="multilevel"/>
    <w:tmpl w:val="BB286A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nsid w:val="64E04395"/>
    <w:multiLevelType w:val="hybridMultilevel"/>
    <w:tmpl w:val="480ECE88"/>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abstractNum w:abstractNumId="19">
    <w:nsid w:val="6ED24F81"/>
    <w:multiLevelType w:val="hybridMultilevel"/>
    <w:tmpl w:val="216EDC0C"/>
    <w:lvl w:ilvl="0" w:tplc="1409000F">
      <w:start w:val="1"/>
      <w:numFmt w:val="decimal"/>
      <w:lvlText w:val="%1."/>
      <w:lvlJc w:val="left"/>
      <w:pPr>
        <w:ind w:left="360" w:hanging="360"/>
      </w:pPr>
      <w:rPr>
        <w:rFonts w:hint="default"/>
      </w:rPr>
    </w:lvl>
    <w:lvl w:ilvl="1" w:tplc="08090019" w:tentative="1">
      <w:start w:val="1"/>
      <w:numFmt w:val="lowerLetter"/>
      <w:lvlText w:val="%2."/>
      <w:lvlJc w:val="left"/>
      <w:pPr>
        <w:tabs>
          <w:tab w:val="num" w:pos="1298"/>
        </w:tabs>
        <w:ind w:left="1298" w:hanging="360"/>
      </w:pPr>
    </w:lvl>
    <w:lvl w:ilvl="2" w:tplc="0809001B" w:tentative="1">
      <w:start w:val="1"/>
      <w:numFmt w:val="lowerRoman"/>
      <w:lvlText w:val="%3."/>
      <w:lvlJc w:val="right"/>
      <w:pPr>
        <w:tabs>
          <w:tab w:val="num" w:pos="2018"/>
        </w:tabs>
        <w:ind w:left="2018" w:hanging="180"/>
      </w:pPr>
    </w:lvl>
    <w:lvl w:ilvl="3" w:tplc="0809000F" w:tentative="1">
      <w:start w:val="1"/>
      <w:numFmt w:val="decimal"/>
      <w:lvlText w:val="%4."/>
      <w:lvlJc w:val="left"/>
      <w:pPr>
        <w:tabs>
          <w:tab w:val="num" w:pos="2738"/>
        </w:tabs>
        <w:ind w:left="2738" w:hanging="360"/>
      </w:pPr>
    </w:lvl>
    <w:lvl w:ilvl="4" w:tplc="08090019" w:tentative="1">
      <w:start w:val="1"/>
      <w:numFmt w:val="lowerLetter"/>
      <w:lvlText w:val="%5."/>
      <w:lvlJc w:val="left"/>
      <w:pPr>
        <w:tabs>
          <w:tab w:val="num" w:pos="3458"/>
        </w:tabs>
        <w:ind w:left="3458" w:hanging="360"/>
      </w:pPr>
    </w:lvl>
    <w:lvl w:ilvl="5" w:tplc="0809001B" w:tentative="1">
      <w:start w:val="1"/>
      <w:numFmt w:val="lowerRoman"/>
      <w:lvlText w:val="%6."/>
      <w:lvlJc w:val="right"/>
      <w:pPr>
        <w:tabs>
          <w:tab w:val="num" w:pos="4178"/>
        </w:tabs>
        <w:ind w:left="4178" w:hanging="180"/>
      </w:pPr>
    </w:lvl>
    <w:lvl w:ilvl="6" w:tplc="0809000F" w:tentative="1">
      <w:start w:val="1"/>
      <w:numFmt w:val="decimal"/>
      <w:lvlText w:val="%7."/>
      <w:lvlJc w:val="left"/>
      <w:pPr>
        <w:tabs>
          <w:tab w:val="num" w:pos="4898"/>
        </w:tabs>
        <w:ind w:left="4898" w:hanging="360"/>
      </w:pPr>
    </w:lvl>
    <w:lvl w:ilvl="7" w:tplc="08090019" w:tentative="1">
      <w:start w:val="1"/>
      <w:numFmt w:val="lowerLetter"/>
      <w:lvlText w:val="%8."/>
      <w:lvlJc w:val="left"/>
      <w:pPr>
        <w:tabs>
          <w:tab w:val="num" w:pos="5618"/>
        </w:tabs>
        <w:ind w:left="5618" w:hanging="360"/>
      </w:pPr>
    </w:lvl>
    <w:lvl w:ilvl="8" w:tplc="0809001B" w:tentative="1">
      <w:start w:val="1"/>
      <w:numFmt w:val="lowerRoman"/>
      <w:lvlText w:val="%9."/>
      <w:lvlJc w:val="right"/>
      <w:pPr>
        <w:tabs>
          <w:tab w:val="num" w:pos="6338"/>
        </w:tabs>
        <w:ind w:left="6338" w:hanging="180"/>
      </w:pPr>
    </w:lvl>
  </w:abstractNum>
  <w:abstractNum w:abstractNumId="20">
    <w:nsid w:val="7F117AB3"/>
    <w:multiLevelType w:val="hybridMultilevel"/>
    <w:tmpl w:val="D200EB32"/>
    <w:lvl w:ilvl="0" w:tplc="00010409">
      <w:start w:val="1"/>
      <w:numFmt w:val="bullet"/>
      <w:lvlText w:val=""/>
      <w:lvlJc w:val="left"/>
      <w:pPr>
        <w:ind w:left="360" w:hanging="360"/>
      </w:pPr>
      <w:rPr>
        <w:rFonts w:ascii="Symbol" w:hAnsi="Symbol" w:hint="default"/>
      </w:rPr>
    </w:lvl>
    <w:lvl w:ilvl="1" w:tplc="00030409">
      <w:start w:val="1"/>
      <w:numFmt w:val="bullet"/>
      <w:lvlText w:val="o"/>
      <w:lvlJc w:val="left"/>
      <w:pPr>
        <w:ind w:left="1080" w:hanging="360"/>
      </w:pPr>
      <w:rPr>
        <w:rFonts w:ascii="Courier New" w:hAnsi="Courier New" w:hint="default"/>
      </w:rPr>
    </w:lvl>
    <w:lvl w:ilvl="2" w:tplc="00050409">
      <w:start w:val="1"/>
      <w:numFmt w:val="bullet"/>
      <w:lvlText w:val=""/>
      <w:lvlJc w:val="left"/>
      <w:pPr>
        <w:ind w:left="1800" w:hanging="360"/>
      </w:pPr>
      <w:rPr>
        <w:rFonts w:ascii="Wingdings" w:hAnsi="Wingdings" w:hint="default"/>
      </w:rPr>
    </w:lvl>
    <w:lvl w:ilvl="3" w:tplc="00010409">
      <w:start w:val="1"/>
      <w:numFmt w:val="bullet"/>
      <w:lvlText w:val=""/>
      <w:lvlJc w:val="left"/>
      <w:pPr>
        <w:ind w:left="2520" w:hanging="360"/>
      </w:pPr>
      <w:rPr>
        <w:rFonts w:ascii="Symbol" w:hAnsi="Symbol" w:hint="default"/>
      </w:rPr>
    </w:lvl>
    <w:lvl w:ilvl="4" w:tplc="00030409">
      <w:start w:val="1"/>
      <w:numFmt w:val="bullet"/>
      <w:lvlText w:val="o"/>
      <w:lvlJc w:val="left"/>
      <w:pPr>
        <w:ind w:left="3240" w:hanging="360"/>
      </w:pPr>
      <w:rPr>
        <w:rFonts w:ascii="Courier New" w:hAnsi="Courier New" w:hint="default"/>
      </w:rPr>
    </w:lvl>
    <w:lvl w:ilvl="5" w:tplc="00050409">
      <w:start w:val="1"/>
      <w:numFmt w:val="bullet"/>
      <w:lvlText w:val=""/>
      <w:lvlJc w:val="left"/>
      <w:pPr>
        <w:ind w:left="3960" w:hanging="360"/>
      </w:pPr>
      <w:rPr>
        <w:rFonts w:ascii="Wingdings" w:hAnsi="Wingdings" w:hint="default"/>
      </w:rPr>
    </w:lvl>
    <w:lvl w:ilvl="6" w:tplc="00010409">
      <w:start w:val="1"/>
      <w:numFmt w:val="bullet"/>
      <w:lvlText w:val=""/>
      <w:lvlJc w:val="left"/>
      <w:pPr>
        <w:ind w:left="4680" w:hanging="360"/>
      </w:pPr>
      <w:rPr>
        <w:rFonts w:ascii="Symbol" w:hAnsi="Symbol" w:hint="default"/>
      </w:rPr>
    </w:lvl>
    <w:lvl w:ilvl="7" w:tplc="00030409">
      <w:start w:val="1"/>
      <w:numFmt w:val="bullet"/>
      <w:lvlText w:val="o"/>
      <w:lvlJc w:val="left"/>
      <w:pPr>
        <w:ind w:left="5400" w:hanging="360"/>
      </w:pPr>
      <w:rPr>
        <w:rFonts w:ascii="Courier New" w:hAnsi="Courier New" w:hint="default"/>
      </w:rPr>
    </w:lvl>
    <w:lvl w:ilvl="8" w:tplc="00050409">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5"/>
  </w:num>
  <w:num w:numId="4">
    <w:abstractNumId w:val="7"/>
  </w:num>
  <w:num w:numId="5">
    <w:abstractNumId w:val="8"/>
  </w:num>
  <w:num w:numId="6">
    <w:abstractNumId w:val="10"/>
  </w:num>
  <w:num w:numId="7">
    <w:abstractNumId w:val="12"/>
  </w:num>
  <w:num w:numId="8">
    <w:abstractNumId w:val="2"/>
  </w:num>
  <w:num w:numId="9">
    <w:abstractNumId w:val="9"/>
  </w:num>
  <w:num w:numId="10">
    <w:abstractNumId w:val="18"/>
  </w:num>
  <w:num w:numId="11">
    <w:abstractNumId w:val="16"/>
  </w:num>
  <w:num w:numId="12">
    <w:abstractNumId w:val="11"/>
  </w:num>
  <w:num w:numId="13">
    <w:abstractNumId w:val="20"/>
  </w:num>
  <w:num w:numId="14">
    <w:abstractNumId w:val="3"/>
  </w:num>
  <w:num w:numId="15">
    <w:abstractNumId w:val="14"/>
  </w:num>
  <w:num w:numId="16">
    <w:abstractNumId w:val="17"/>
  </w:num>
  <w:num w:numId="17">
    <w:abstractNumId w:val="15"/>
  </w:num>
  <w:num w:numId="18">
    <w:abstractNumId w:val="13"/>
  </w:num>
  <w:num w:numId="19">
    <w:abstractNumId w:val="1"/>
  </w:num>
  <w:num w:numId="20">
    <w:abstractNumId w:val="6"/>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5D0"/>
    <w:rsid w:val="002E2D9F"/>
    <w:rsid w:val="006575D0"/>
    <w:rsid w:val="008771E1"/>
    <w:rsid w:val="008C3204"/>
    <w:rsid w:val="00924755"/>
    <w:rsid w:val="00A4217D"/>
    <w:rsid w:val="00A94A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0C3001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6575D0"/>
    <w:rPr>
      <w:rFonts w:ascii="Verdana" w:hAnsi="Verdana"/>
      <w:lang w:val="en-GB" w:eastAsia="en-GB"/>
    </w:rPr>
  </w:style>
  <w:style w:type="paragraph" w:styleId="Heading1">
    <w:name w:val="heading 1"/>
    <w:basedOn w:val="Normal"/>
    <w:next w:val="Normal"/>
    <w:qFormat/>
    <w:rsid w:val="006575D0"/>
    <w:pPr>
      <w:keepNext/>
      <w:spacing w:before="60" w:after="60"/>
      <w:outlineLvl w:val="0"/>
    </w:pPr>
    <w:rPr>
      <w:rFonts w:ascii="Arial" w:hAnsi="Arial"/>
      <w:b/>
      <w:kern w:val="32"/>
      <w:sz w:val="32"/>
      <w:szCs w:val="32"/>
      <w:lang w:val="en-US" w:eastAsia="en-US"/>
    </w:rPr>
  </w:style>
  <w:style w:type="paragraph" w:styleId="Heading2">
    <w:name w:val="heading 2"/>
    <w:basedOn w:val="Normal"/>
    <w:next w:val="Normal"/>
    <w:qFormat/>
    <w:rsid w:val="006575D0"/>
    <w:pPr>
      <w:keepNext/>
      <w:spacing w:before="240" w:after="60"/>
      <w:outlineLvl w:val="1"/>
    </w:pPr>
    <w:rPr>
      <w:rFonts w:ascii="Arial" w:hAnsi="Arial"/>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6575D0"/>
    <w:rPr>
      <w:rFonts w:ascii="Arial" w:hAnsi="Arial"/>
      <w:b/>
      <w:kern w:val="32"/>
      <w:sz w:val="32"/>
      <w:szCs w:val="32"/>
      <w:lang w:val="en-US"/>
    </w:rPr>
  </w:style>
  <w:style w:type="character" w:customStyle="1" w:styleId="Heading2Char">
    <w:name w:val="Heading 2 Char"/>
    <w:basedOn w:val="DefaultParagraphFont"/>
    <w:rsid w:val="006575D0"/>
    <w:rPr>
      <w:rFonts w:ascii="Arial" w:hAnsi="Arial"/>
      <w:b/>
      <w:i/>
      <w:sz w:val="28"/>
      <w:szCs w:val="28"/>
      <w:lang w:val="en-GB" w:eastAsia="en-GB"/>
    </w:rPr>
  </w:style>
  <w:style w:type="character" w:styleId="Hyperlink">
    <w:name w:val="Hyperlink"/>
    <w:basedOn w:val="DefaultParagraphFont"/>
    <w:rsid w:val="006575D0"/>
    <w:rPr>
      <w:color w:val="0000FF"/>
      <w:u w:val="single"/>
    </w:rPr>
  </w:style>
  <w:style w:type="table" w:styleId="TableGrid">
    <w:name w:val="Table Grid"/>
    <w:basedOn w:val="TableNormal"/>
    <w:rsid w:val="006575D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VerdanaRight05cm">
    <w:name w:val="Style Verdana Right:  0.5 cm"/>
    <w:basedOn w:val="Normal"/>
    <w:rsid w:val="006575D0"/>
    <w:pPr>
      <w:numPr>
        <w:numId w:val="4"/>
      </w:numPr>
    </w:pPr>
  </w:style>
  <w:style w:type="paragraph" w:styleId="Header">
    <w:name w:val="header"/>
    <w:basedOn w:val="Normal"/>
    <w:link w:val="HeaderChar1"/>
    <w:rsid w:val="006575D0"/>
    <w:pPr>
      <w:tabs>
        <w:tab w:val="center" w:pos="4153"/>
        <w:tab w:val="right" w:pos="8306"/>
      </w:tabs>
    </w:pPr>
  </w:style>
  <w:style w:type="character" w:customStyle="1" w:styleId="HeaderChar">
    <w:name w:val="Header Char"/>
    <w:basedOn w:val="DefaultParagraphFont"/>
    <w:rsid w:val="006575D0"/>
    <w:rPr>
      <w:rFonts w:ascii="Verdana" w:hAnsi="Verdana"/>
      <w:sz w:val="24"/>
      <w:szCs w:val="24"/>
      <w:lang w:val="en-GB" w:eastAsia="en-GB"/>
    </w:rPr>
  </w:style>
  <w:style w:type="paragraph" w:styleId="Footer">
    <w:name w:val="footer"/>
    <w:basedOn w:val="Normal"/>
    <w:link w:val="FooterChar1"/>
    <w:rsid w:val="006575D0"/>
    <w:pPr>
      <w:tabs>
        <w:tab w:val="center" w:pos="4153"/>
        <w:tab w:val="right" w:pos="8306"/>
      </w:tabs>
    </w:pPr>
  </w:style>
  <w:style w:type="character" w:customStyle="1" w:styleId="FooterChar">
    <w:name w:val="Footer Char"/>
    <w:basedOn w:val="DefaultParagraphFont"/>
    <w:rsid w:val="006575D0"/>
    <w:rPr>
      <w:rFonts w:ascii="Verdana" w:hAnsi="Verdana"/>
      <w:sz w:val="24"/>
      <w:szCs w:val="24"/>
      <w:lang w:val="en-GB" w:eastAsia="en-GB"/>
    </w:rPr>
  </w:style>
  <w:style w:type="character" w:styleId="PageNumber">
    <w:name w:val="page number"/>
    <w:basedOn w:val="DefaultParagraphFont"/>
    <w:rsid w:val="006575D0"/>
  </w:style>
  <w:style w:type="character" w:styleId="FollowedHyperlink">
    <w:name w:val="FollowedHyperlink"/>
    <w:basedOn w:val="DefaultParagraphFont"/>
    <w:rsid w:val="006575D0"/>
    <w:rPr>
      <w:color w:val="800080"/>
      <w:u w:val="single"/>
    </w:rPr>
  </w:style>
  <w:style w:type="character" w:customStyle="1" w:styleId="BalloonTextChar">
    <w:name w:val="Balloon Text Char"/>
    <w:basedOn w:val="DefaultParagraphFont"/>
    <w:rsid w:val="006575D0"/>
    <w:rPr>
      <w:rFonts w:ascii="Tahoma" w:hAnsi="Tahoma"/>
      <w:sz w:val="16"/>
      <w:szCs w:val="16"/>
      <w:lang w:val="en-GB" w:eastAsia="en-GB"/>
    </w:rPr>
  </w:style>
  <w:style w:type="paragraph" w:styleId="BalloonText">
    <w:name w:val="Balloon Text"/>
    <w:basedOn w:val="Normal"/>
    <w:semiHidden/>
    <w:rsid w:val="006575D0"/>
    <w:rPr>
      <w:rFonts w:ascii="Tahoma" w:hAnsi="Tahoma"/>
      <w:sz w:val="16"/>
      <w:szCs w:val="16"/>
    </w:rPr>
  </w:style>
  <w:style w:type="character" w:customStyle="1" w:styleId="BalloonTextChar1">
    <w:name w:val="Balloon Text Char1"/>
    <w:basedOn w:val="DefaultParagraphFont"/>
    <w:rPr>
      <w:rFonts w:ascii="Times New Roman" w:hAnsi="Times New Roman"/>
      <w:sz w:val="2"/>
      <w:szCs w:val="2"/>
      <w:lang w:val="en-GB" w:eastAsia="en-GB"/>
    </w:rPr>
  </w:style>
  <w:style w:type="character" w:styleId="CommentReference">
    <w:name w:val="annotation reference"/>
    <w:basedOn w:val="DefaultParagraphFont"/>
    <w:semiHidden/>
    <w:rsid w:val="00DA2897"/>
    <w:rPr>
      <w:sz w:val="18"/>
      <w:szCs w:val="18"/>
    </w:rPr>
  </w:style>
  <w:style w:type="paragraph" w:styleId="CommentText">
    <w:name w:val="annotation text"/>
    <w:basedOn w:val="Normal"/>
    <w:semiHidden/>
    <w:rsid w:val="00DA2897"/>
    <w:rPr>
      <w:sz w:val="24"/>
      <w:szCs w:val="24"/>
    </w:rPr>
  </w:style>
  <w:style w:type="character" w:customStyle="1" w:styleId="CommentTextChar">
    <w:name w:val="Comment Text Char"/>
    <w:basedOn w:val="DefaultParagraphFont"/>
    <w:rsid w:val="00DA2897"/>
    <w:rPr>
      <w:rFonts w:ascii="Verdana" w:hAnsi="Verdana"/>
      <w:sz w:val="24"/>
      <w:szCs w:val="24"/>
      <w:lang w:val="en-GB" w:eastAsia="en-GB"/>
    </w:rPr>
  </w:style>
  <w:style w:type="paragraph" w:styleId="NormalWeb">
    <w:name w:val="Normal (Web)"/>
    <w:basedOn w:val="Normal"/>
    <w:rsid w:val="00DA2897"/>
    <w:pPr>
      <w:spacing w:before="100" w:beforeAutospacing="1" w:after="100" w:afterAutospacing="1"/>
    </w:pPr>
    <w:rPr>
      <w:rFonts w:ascii="Times New Roman" w:hAnsi="Times New Roman"/>
      <w:sz w:val="24"/>
      <w:szCs w:val="24"/>
    </w:rPr>
  </w:style>
  <w:style w:type="paragraph" w:styleId="CommentSubject">
    <w:name w:val="annotation subject"/>
    <w:basedOn w:val="CommentText"/>
    <w:next w:val="CommentText"/>
    <w:semiHidden/>
    <w:rsid w:val="00DA2897"/>
    <w:rPr>
      <w:b/>
      <w:sz w:val="20"/>
      <w:szCs w:val="20"/>
    </w:rPr>
  </w:style>
  <w:style w:type="character" w:customStyle="1" w:styleId="CommentSubjectChar">
    <w:name w:val="Comment Subject Char"/>
    <w:basedOn w:val="CommentTextChar"/>
    <w:rsid w:val="00DA2897"/>
    <w:rPr>
      <w:rFonts w:ascii="Verdana" w:hAnsi="Verdana"/>
      <w:b/>
      <w:sz w:val="24"/>
      <w:szCs w:val="24"/>
      <w:lang w:val="en-GB" w:eastAsia="en-GB"/>
    </w:rPr>
  </w:style>
  <w:style w:type="character" w:customStyle="1" w:styleId="description">
    <w:name w:val="description"/>
    <w:basedOn w:val="DefaultParagraphFont"/>
    <w:rsid w:val="00DA2897"/>
  </w:style>
  <w:style w:type="character" w:customStyle="1" w:styleId="xs">
    <w:name w:val="xs"/>
    <w:basedOn w:val="DefaultParagraphFont"/>
    <w:rsid w:val="00DA2897"/>
  </w:style>
  <w:style w:type="character" w:customStyle="1" w:styleId="HeaderChar1">
    <w:name w:val="Header Char1"/>
    <w:basedOn w:val="DefaultParagraphFont"/>
    <w:link w:val="Header"/>
    <w:rsid w:val="00483908"/>
    <w:rPr>
      <w:rFonts w:ascii="Verdana" w:eastAsia="Cambria" w:hAnsi="Verdana"/>
      <w:lang w:val="en-GB" w:eastAsia="en-GB" w:bidi="ar-SA"/>
    </w:rPr>
  </w:style>
  <w:style w:type="character" w:customStyle="1" w:styleId="FooterChar1">
    <w:name w:val="Footer Char1"/>
    <w:basedOn w:val="DefaultParagraphFont"/>
    <w:link w:val="Footer"/>
    <w:rsid w:val="00483908"/>
    <w:rPr>
      <w:rFonts w:ascii="Verdana" w:eastAsia="Cambria" w:hAnsi="Verdana"/>
      <w:lang w:val="en-GB" w:eastAsia="en-GB" w:bidi="ar-SA"/>
    </w:rPr>
  </w:style>
  <w:style w:type="character" w:customStyle="1" w:styleId="FooterChar2">
    <w:name w:val="Footer Char2"/>
    <w:locked/>
    <w:rsid w:val="008C3204"/>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sciencelearn.org.nz/videos/344-future-explosions-in-auckland" TargetMode="Externa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sciencelearn.org.nz/resources/642-determining-auckland-s-volcanic-risk" TargetMode="External"/><Relationship Id="rId8" Type="http://schemas.openxmlformats.org/officeDocument/2006/relationships/hyperlink" Target="https://www.sciencelearn.org.nz/resources/655-auckland-s-volcanoes" TargetMode="External"/><Relationship Id="rId9" Type="http://schemas.openxmlformats.org/officeDocument/2006/relationships/hyperlink" Target="https://www.sciencelearn.org.nz/resources/655-auckland-s-volcanoes" TargetMode="External"/><Relationship Id="rId10" Type="http://schemas.openxmlformats.org/officeDocument/2006/relationships/hyperlink" Target="https://www.sciencelearn.org.nz/videos/337-devor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688</Words>
  <Characters>3607</Characters>
  <Application>Microsoft Macintosh Word</Application>
  <DocSecurity>0</DocSecurity>
  <Lines>106</Lines>
  <Paragraphs>51</Paragraphs>
  <ScaleCrop>false</ScaleCrop>
  <HeadingPairs>
    <vt:vector size="2" baseType="variant">
      <vt:variant>
        <vt:lpstr>Title</vt:lpstr>
      </vt:variant>
      <vt:variant>
        <vt:i4>1</vt:i4>
      </vt:variant>
    </vt:vector>
  </HeadingPairs>
  <TitlesOfParts>
    <vt:vector size="1" baseType="lpstr">
      <vt:lpstr>Who is on your team</vt:lpstr>
    </vt:vector>
  </TitlesOfParts>
  <Manager/>
  <Company>The University of Waikato</Company>
  <LinksUpToDate>false</LinksUpToDate>
  <CharactersWithSpaces>4244</CharactersWithSpaces>
  <SharedDoc>false</SharedDoc>
  <HyperlinkBase/>
  <HLinks>
    <vt:vector size="72" baseType="variant">
      <vt:variant>
        <vt:i4>2818154</vt:i4>
      </vt:variant>
      <vt:variant>
        <vt:i4>30</vt:i4>
      </vt:variant>
      <vt:variant>
        <vt:i4>0</vt:i4>
      </vt:variant>
      <vt:variant>
        <vt:i4>5</vt:i4>
      </vt:variant>
      <vt:variant>
        <vt:lpwstr>http://www.sciencelearn.org.nz/Contexts/Volcanoes/Sci-Media/Video/Future-explosions-in-Auckland</vt:lpwstr>
      </vt:variant>
      <vt:variant>
        <vt:lpwstr/>
      </vt:variant>
      <vt:variant>
        <vt:i4>1769479</vt:i4>
      </vt:variant>
      <vt:variant>
        <vt:i4>27</vt:i4>
      </vt:variant>
      <vt:variant>
        <vt:i4>0</vt:i4>
      </vt:variant>
      <vt:variant>
        <vt:i4>5</vt:i4>
      </vt:variant>
      <vt:variant>
        <vt:lpwstr>http://www.sciencelearn.org.nz/Contexts/Volcanoes/Sci-Media/Video/DEVORA</vt:lpwstr>
      </vt:variant>
      <vt:variant>
        <vt:lpwstr/>
      </vt:variant>
      <vt:variant>
        <vt:i4>458767</vt:i4>
      </vt:variant>
      <vt:variant>
        <vt:i4>24</vt:i4>
      </vt:variant>
      <vt:variant>
        <vt:i4>0</vt:i4>
      </vt:variant>
      <vt:variant>
        <vt:i4>5</vt:i4>
      </vt:variant>
      <vt:variant>
        <vt:lpwstr/>
      </vt:variant>
      <vt:variant>
        <vt:lpwstr>biography</vt:lpwstr>
      </vt:variant>
      <vt:variant>
        <vt:i4>1245279</vt:i4>
      </vt:variant>
      <vt:variant>
        <vt:i4>21</vt:i4>
      </vt:variant>
      <vt:variant>
        <vt:i4>0</vt:i4>
      </vt:variant>
      <vt:variant>
        <vt:i4>5</vt:i4>
      </vt:variant>
      <vt:variant>
        <vt:lpwstr>http://www.sciencelearn.org.nz/Contexts/Volcanoes/Looking-Closer/Auckland-s-volcanoes</vt:lpwstr>
      </vt:variant>
      <vt:variant>
        <vt:lpwstr/>
      </vt:variant>
      <vt:variant>
        <vt:i4>2687024</vt:i4>
      </vt:variant>
      <vt:variant>
        <vt:i4>18</vt:i4>
      </vt:variant>
      <vt:variant>
        <vt:i4>0</vt:i4>
      </vt:variant>
      <vt:variant>
        <vt:i4>5</vt:i4>
      </vt:variant>
      <vt:variant>
        <vt:lpwstr>http://www.sciencelearn.org.nz/Contexts/Volcanoes/Looking-Closer/Exercise-Ruaumoko</vt:lpwstr>
      </vt:variant>
      <vt:variant>
        <vt:lpwstr/>
      </vt:variant>
      <vt:variant>
        <vt:i4>8192052</vt:i4>
      </vt:variant>
      <vt:variant>
        <vt:i4>15</vt:i4>
      </vt:variant>
      <vt:variant>
        <vt:i4>0</vt:i4>
      </vt:variant>
      <vt:variant>
        <vt:i4>5</vt:i4>
      </vt:variant>
      <vt:variant>
        <vt:lpwstr>http://www.sciencelearn.org.nz/Contexts/Volcanoes/NZ-Research/Determining-Auckland-s-volcanic-risk</vt:lpwstr>
      </vt:variant>
      <vt:variant>
        <vt:lpwstr/>
      </vt:variant>
      <vt:variant>
        <vt:i4>458767</vt:i4>
      </vt:variant>
      <vt:variant>
        <vt:i4>12</vt:i4>
      </vt:variant>
      <vt:variant>
        <vt:i4>0</vt:i4>
      </vt:variant>
      <vt:variant>
        <vt:i4>5</vt:i4>
      </vt:variant>
      <vt:variant>
        <vt:lpwstr/>
      </vt:variant>
      <vt:variant>
        <vt:lpwstr>biography</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is on your team</dc:title>
  <dc:subject/>
  <dc:creator>Science Learning Hub, The University of Waikato</dc:creator>
  <cp:keywords/>
  <dc:description/>
  <cp:lastModifiedBy>Science Learning Hub - University of Waikato</cp:lastModifiedBy>
  <cp:revision>2</cp:revision>
  <cp:lastPrinted>2009-12-06T04:49:00Z</cp:lastPrinted>
  <dcterms:created xsi:type="dcterms:W3CDTF">2017-04-03T04:53:00Z</dcterms:created>
  <dcterms:modified xsi:type="dcterms:W3CDTF">2017-04-03T04:53:00Z</dcterms:modified>
  <cp:category/>
</cp:coreProperties>
</file>