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83AD7" w:rsidRDefault="00CC08DE">
      <w:pPr>
        <w:jc w:val="center"/>
        <w:rPr>
          <w:b/>
          <w:sz w:val="24"/>
          <w:szCs w:val="24"/>
        </w:rPr>
      </w:pPr>
      <w:r>
        <w:rPr>
          <w:b/>
          <w:sz w:val="24"/>
          <w:szCs w:val="24"/>
        </w:rPr>
        <w:t>ACTIVITY: Make an electric motor</w:t>
      </w:r>
    </w:p>
    <w:p w:rsidR="008C6314" w:rsidRDefault="008C6314">
      <w:pPr>
        <w:jc w:val="center"/>
      </w:pPr>
    </w:p>
    <w:p w:rsidR="00583AD7" w:rsidRDefault="00583AD7"/>
    <w:p w:rsidR="00583AD7" w:rsidRDefault="00CC08DE" w:rsidP="0012726C">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b/>
        </w:rPr>
        <w:t>Activity idea</w:t>
      </w:r>
    </w:p>
    <w:p w:rsidR="00583AD7" w:rsidRDefault="00583AD7" w:rsidP="0012726C">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rsidR="00583AD7" w:rsidRDefault="00CC08DE" w:rsidP="0012726C">
      <w:pPr>
        <w:pBdr>
          <w:top w:val="single" w:sz="4" w:space="1" w:color="auto"/>
          <w:left w:val="single" w:sz="4" w:space="4" w:color="auto"/>
          <w:bottom w:val="single" w:sz="4" w:space="1" w:color="auto"/>
          <w:right w:val="single" w:sz="4" w:space="4" w:color="auto"/>
        </w:pBdr>
      </w:pPr>
      <w:r>
        <w:t xml:space="preserve">This activity will demonstrate electromagnetism operating in a basic electric motor that students build. It can be approached from a science perspective or a technology perspective. </w:t>
      </w:r>
    </w:p>
    <w:p w:rsidR="00583AD7" w:rsidRDefault="00583AD7" w:rsidP="0012726C">
      <w:pPr>
        <w:pBdr>
          <w:top w:val="single" w:sz="4" w:space="1" w:color="auto"/>
          <w:left w:val="single" w:sz="4" w:space="4" w:color="auto"/>
          <w:bottom w:val="single" w:sz="4" w:space="1" w:color="auto"/>
          <w:right w:val="single" w:sz="4" w:space="4" w:color="auto"/>
        </w:pBdr>
      </w:pPr>
    </w:p>
    <w:p w:rsidR="00583AD7" w:rsidRDefault="00CC08DE" w:rsidP="0012726C">
      <w:pPr>
        <w:pBdr>
          <w:top w:val="single" w:sz="4" w:space="1" w:color="auto"/>
          <w:left w:val="single" w:sz="4" w:space="4" w:color="auto"/>
          <w:bottom w:val="single" w:sz="4" w:space="1" w:color="auto"/>
          <w:right w:val="single" w:sz="4" w:space="4" w:color="auto"/>
        </w:pBdr>
      </w:pPr>
      <w:r>
        <w:t>By the end of this activity, students should be able to:</w:t>
      </w:r>
    </w:p>
    <w:p w:rsidR="00583AD7" w:rsidRDefault="00CC08DE" w:rsidP="0012726C">
      <w:pPr>
        <w:numPr>
          <w:ilvl w:val="0"/>
          <w:numId w:val="5"/>
        </w:numPr>
        <w:pBdr>
          <w:top w:val="single" w:sz="4" w:space="1" w:color="auto"/>
          <w:left w:val="single" w:sz="4" w:space="4" w:color="auto"/>
          <w:bottom w:val="single" w:sz="4" w:space="1" w:color="auto"/>
          <w:right w:val="single" w:sz="4" w:space="4" w:color="auto"/>
        </w:pBdr>
        <w:ind w:hanging="360"/>
      </w:pPr>
      <w:r>
        <w:t xml:space="preserve">understand how a simple electrical motor works </w:t>
      </w:r>
    </w:p>
    <w:p w:rsidR="00583AD7" w:rsidRDefault="00CC08DE" w:rsidP="0012726C">
      <w:pPr>
        <w:numPr>
          <w:ilvl w:val="0"/>
          <w:numId w:val="5"/>
        </w:numPr>
        <w:pBdr>
          <w:top w:val="single" w:sz="4" w:space="1" w:color="auto"/>
          <w:left w:val="single" w:sz="4" w:space="4" w:color="auto"/>
          <w:bottom w:val="single" w:sz="4" w:space="1" w:color="auto"/>
          <w:right w:val="single" w:sz="4" w:space="4" w:color="auto"/>
        </w:pBdr>
        <w:ind w:hanging="360"/>
      </w:pPr>
      <w:proofErr w:type="gramStart"/>
      <w:r>
        <w:t>construct</w:t>
      </w:r>
      <w:proofErr w:type="gramEnd"/>
      <w:r>
        <w:t xml:space="preserve"> a simple electrical motor. </w:t>
      </w:r>
    </w:p>
    <w:p w:rsidR="00583AD7" w:rsidRDefault="00583AD7"/>
    <w:p w:rsidR="00583AD7" w:rsidRDefault="00593DF7">
      <w:hyperlink w:anchor="30j0zll">
        <w:r w:rsidR="00CC08DE">
          <w:rPr>
            <w:color w:val="0000FF"/>
            <w:u w:val="single"/>
          </w:rPr>
          <w:t>Introduction/background notes</w:t>
        </w:r>
      </w:hyperlink>
      <w:hyperlink w:anchor="30j0zll"/>
    </w:p>
    <w:p w:rsidR="00583AD7" w:rsidRDefault="00593DF7">
      <w:hyperlink w:anchor="1fob9te">
        <w:r w:rsidR="00CC08DE">
          <w:rPr>
            <w:color w:val="0000FF"/>
            <w:u w:val="single"/>
          </w:rPr>
          <w:t>What you need</w:t>
        </w:r>
      </w:hyperlink>
      <w:hyperlink w:anchor="1fob9te"/>
    </w:p>
    <w:p w:rsidR="00583AD7" w:rsidRDefault="00593DF7">
      <w:hyperlink w:anchor="3znysh7">
        <w:r w:rsidR="00CC08DE">
          <w:rPr>
            <w:color w:val="0000FF"/>
            <w:u w:val="single"/>
          </w:rPr>
          <w:t>What to do</w:t>
        </w:r>
      </w:hyperlink>
      <w:hyperlink w:anchor="3znysh7"/>
    </w:p>
    <w:p w:rsidR="00583AD7" w:rsidRDefault="00593DF7">
      <w:hyperlink w:anchor="2et92p0">
        <w:r w:rsidR="00CC08DE">
          <w:rPr>
            <w:color w:val="0000FF"/>
            <w:u w:val="single"/>
          </w:rPr>
          <w:t>Extension ideas</w:t>
        </w:r>
      </w:hyperlink>
      <w:r w:rsidR="00CC08DE">
        <w:rPr>
          <w:color w:val="0000FF"/>
          <w:u w:val="single"/>
        </w:rPr>
        <w:t xml:space="preserve"> </w:t>
      </w:r>
    </w:p>
    <w:p w:rsidR="00583AD7" w:rsidRDefault="00CC08DE">
      <w:bookmarkStart w:id="0" w:name="_gjdgxs" w:colFirst="0" w:colLast="0"/>
      <w:bookmarkEnd w:id="0"/>
      <w:r>
        <w:t xml:space="preserve">Student handout: </w:t>
      </w:r>
      <w:hyperlink w:anchor="tyjcwt" w:history="1">
        <w:r>
          <w:rPr>
            <w:color w:val="0000FF"/>
            <w:u w:val="single"/>
          </w:rPr>
          <w:t>Constructing an electric motor</w:t>
        </w:r>
      </w:hyperlink>
      <w:hyperlink w:anchor="handout"/>
    </w:p>
    <w:p w:rsidR="00583AD7" w:rsidRDefault="00593DF7">
      <w:hyperlink w:anchor="handout"/>
    </w:p>
    <w:p w:rsidR="00583AD7" w:rsidRDefault="00CC08DE">
      <w:bookmarkStart w:id="1" w:name="30j0zll" w:colFirst="0" w:colLast="0"/>
      <w:bookmarkEnd w:id="1"/>
      <w:r>
        <w:rPr>
          <w:b/>
        </w:rPr>
        <w:t>Introduction/background</w:t>
      </w:r>
    </w:p>
    <w:p w:rsidR="00583AD7" w:rsidRDefault="00583AD7"/>
    <w:p w:rsidR="00583AD7" w:rsidRDefault="00CC08DE">
      <w:r>
        <w:t xml:space="preserve">Three historic discoveries were instrumental in the development of electric motors – the invention of the battery by Alessandro Volta in 1800, the generation of a magnetic field from electric current by Hans Christian </w:t>
      </w:r>
      <w:r w:rsidR="00B50C52" w:rsidRPr="00B50C52">
        <w:rPr>
          <w:rFonts w:eastAsia="Arial" w:cs="Arial"/>
        </w:rPr>
        <w:t>Ørsted</w:t>
      </w:r>
      <w:r w:rsidR="00B50C52">
        <w:rPr>
          <w:rFonts w:ascii="Arial" w:eastAsia="Arial" w:hAnsi="Arial" w:cs="Arial"/>
          <w:sz w:val="22"/>
          <w:szCs w:val="22"/>
        </w:rPr>
        <w:t xml:space="preserve"> </w:t>
      </w:r>
      <w:r>
        <w:t>in 1820 and the invention of the electromagnet by William Sturgeon in 1825. These discoveries were critical for the development of bu</w:t>
      </w:r>
      <w:r w:rsidR="00B50C52">
        <w:t>ilding working electric motors.</w:t>
      </w:r>
    </w:p>
    <w:p w:rsidR="00583AD7" w:rsidRDefault="00583AD7"/>
    <w:p w:rsidR="00583AD7" w:rsidRDefault="00CC08DE">
      <w:r>
        <w:t>Electricity and magnetism are forces caused by the movement of electrons. Electrons are negatively charged particles in atoms that can move through conductors such as copper wire when the wire is connected in a circuit from one battery terminal to the other. The negatively charged electrons in the wire move away from the negative terminal of the battery towards the positive terminal. The movement of electrons through a conductor is called an elect</w:t>
      </w:r>
      <w:r w:rsidR="00B50C52">
        <w:t>ric current.</w:t>
      </w:r>
    </w:p>
    <w:p w:rsidR="00583AD7" w:rsidRDefault="00583AD7"/>
    <w:p w:rsidR="00583AD7" w:rsidRDefault="00CC08DE">
      <w:r>
        <w:t>A magnet is formed when atoms of certain materials are lined up so that the negatively charged electrons all spin in the same direction. The magnetic field is the area around the magnet where the force is active. Stronger magnets have larger magnetic fields. A magnet can be created by electricity. Wrapping a wire around metal and running an electric current through it creates a magnetic force. This is called electromagnetism.</w:t>
      </w:r>
    </w:p>
    <w:p w:rsidR="00583AD7" w:rsidRDefault="00583AD7"/>
    <w:p w:rsidR="00583AD7" w:rsidRDefault="00CC08DE">
      <w:r>
        <w:t>This activity will demonstrate electromagnetism operating in a basic electric motor that students build. It can be approached from a science perspective or a technology perspective.</w:t>
      </w:r>
    </w:p>
    <w:p w:rsidR="00583AD7" w:rsidRDefault="00583AD7"/>
    <w:p w:rsidR="00583AD7" w:rsidRDefault="00CC08DE">
      <w:r>
        <w:t xml:space="preserve">This YouTube clip shows a young boy explaining how to build a simple electrical motor: </w:t>
      </w:r>
    </w:p>
    <w:p w:rsidR="00583AD7" w:rsidRDefault="00593DF7">
      <w:hyperlink r:id="rId8">
        <w:r w:rsidR="00CC08DE">
          <w:rPr>
            <w:color w:val="1155CC"/>
            <w:u w:val="single"/>
          </w:rPr>
          <w:t>https://www.youtube.com/watch?v=0qaXv1zT1JA</w:t>
        </w:r>
      </w:hyperlink>
      <w:r w:rsidR="00CC08DE">
        <w:t xml:space="preserve"> </w:t>
      </w:r>
    </w:p>
    <w:p w:rsidR="00583AD7" w:rsidRDefault="00583AD7"/>
    <w:p w:rsidR="00583AD7" w:rsidRDefault="00CC08DE">
      <w:r>
        <w:t xml:space="preserve">For a more detailed explanation of how an electric motor works and how to build a simple model, watch this YouTube clip: </w:t>
      </w:r>
      <w:hyperlink r:id="rId9">
        <w:r>
          <w:rPr>
            <w:color w:val="1155CC"/>
            <w:u w:val="single"/>
          </w:rPr>
          <w:t>https://www.youtube.com/watch?v=elFUJNodXps</w:t>
        </w:r>
      </w:hyperlink>
      <w:hyperlink r:id="rId10"/>
    </w:p>
    <w:p w:rsidR="00583AD7" w:rsidRDefault="00593DF7">
      <w:hyperlink r:id="rId11"/>
    </w:p>
    <w:p w:rsidR="008C6314" w:rsidRDefault="008C6314">
      <w:pPr>
        <w:rPr>
          <w:b/>
        </w:rPr>
      </w:pPr>
      <w:bookmarkStart w:id="2" w:name="1fob9te" w:colFirst="0" w:colLast="0"/>
      <w:bookmarkEnd w:id="2"/>
      <w:r>
        <w:rPr>
          <w:b/>
        </w:rPr>
        <w:br w:type="page"/>
      </w:r>
    </w:p>
    <w:p w:rsidR="00583AD7" w:rsidRDefault="008C6314">
      <w:r>
        <w:rPr>
          <w:b/>
          <w:noProof/>
        </w:rPr>
        <w:lastRenderedPageBreak/>
        <w:drawing>
          <wp:anchor distT="0" distB="0" distL="114300" distR="114300" simplePos="0" relativeHeight="251658240" behindDoc="1" locked="0" layoutInCell="1" allowOverlap="1" wp14:anchorId="00C3BF82" wp14:editId="70968ACE">
            <wp:simplePos x="0" y="0"/>
            <wp:positionH relativeFrom="column">
              <wp:posOffset>4048125</wp:posOffset>
            </wp:positionH>
            <wp:positionV relativeFrom="paragraph">
              <wp:posOffset>44450</wp:posOffset>
            </wp:positionV>
            <wp:extent cx="1647825" cy="1579245"/>
            <wp:effectExtent l="0" t="0" r="9525" b="1905"/>
            <wp:wrapTight wrapText="bothSides">
              <wp:wrapPolygon edited="0">
                <wp:start x="0" y="0"/>
                <wp:lineTo x="0" y="21366"/>
                <wp:lineTo x="21475" y="21366"/>
                <wp:lineTo x="2147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jp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647825" cy="1579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08DE">
        <w:rPr>
          <w:b/>
        </w:rPr>
        <w:t>What you need</w:t>
      </w:r>
    </w:p>
    <w:p w:rsidR="00583AD7" w:rsidRDefault="00583AD7"/>
    <w:p w:rsidR="00583AD7" w:rsidRDefault="00CC08DE">
      <w:pPr>
        <w:numPr>
          <w:ilvl w:val="0"/>
          <w:numId w:val="4"/>
        </w:numPr>
        <w:ind w:hanging="360"/>
        <w:rPr>
          <w:highlight w:val="white"/>
        </w:rPr>
      </w:pPr>
      <w:r>
        <w:rPr>
          <w:highlight w:val="white"/>
        </w:rPr>
        <w:t>Two large metal safety pins</w:t>
      </w:r>
    </w:p>
    <w:p w:rsidR="00583AD7" w:rsidRDefault="00CC08DE">
      <w:pPr>
        <w:numPr>
          <w:ilvl w:val="0"/>
          <w:numId w:val="4"/>
        </w:numPr>
        <w:ind w:hanging="360"/>
        <w:rPr>
          <w:highlight w:val="white"/>
        </w:rPr>
      </w:pPr>
      <w:r>
        <w:rPr>
          <w:highlight w:val="white"/>
        </w:rPr>
        <w:t>Enamelled copper wire 0.25–0.5 mm</w:t>
      </w:r>
    </w:p>
    <w:p w:rsidR="00583AD7" w:rsidRDefault="00CC08DE">
      <w:pPr>
        <w:numPr>
          <w:ilvl w:val="0"/>
          <w:numId w:val="4"/>
        </w:numPr>
        <w:ind w:hanging="360"/>
        <w:rPr>
          <w:highlight w:val="white"/>
        </w:rPr>
      </w:pPr>
      <w:r>
        <w:rPr>
          <w:highlight w:val="white"/>
        </w:rPr>
        <w:t>Strong magnet</w:t>
      </w:r>
    </w:p>
    <w:p w:rsidR="00583AD7" w:rsidRDefault="00CC08DE">
      <w:pPr>
        <w:numPr>
          <w:ilvl w:val="0"/>
          <w:numId w:val="4"/>
        </w:numPr>
        <w:ind w:hanging="360"/>
        <w:rPr>
          <w:highlight w:val="white"/>
        </w:rPr>
      </w:pPr>
      <w:r>
        <w:rPr>
          <w:highlight w:val="white"/>
        </w:rPr>
        <w:t xml:space="preserve">Size AA battery </w:t>
      </w:r>
    </w:p>
    <w:p w:rsidR="00583AD7" w:rsidRDefault="00CC08DE">
      <w:pPr>
        <w:numPr>
          <w:ilvl w:val="0"/>
          <w:numId w:val="4"/>
        </w:numPr>
        <w:ind w:hanging="360"/>
        <w:rPr>
          <w:highlight w:val="white"/>
        </w:rPr>
      </w:pPr>
      <w:r>
        <w:rPr>
          <w:highlight w:val="white"/>
        </w:rPr>
        <w:t xml:space="preserve">Scissors </w:t>
      </w:r>
    </w:p>
    <w:p w:rsidR="00583AD7" w:rsidRDefault="00CC08DE">
      <w:pPr>
        <w:numPr>
          <w:ilvl w:val="0"/>
          <w:numId w:val="4"/>
        </w:numPr>
        <w:ind w:hanging="360"/>
        <w:rPr>
          <w:highlight w:val="white"/>
        </w:rPr>
      </w:pPr>
      <w:r>
        <w:rPr>
          <w:highlight w:val="white"/>
        </w:rPr>
        <w:t>Insulation tape</w:t>
      </w:r>
    </w:p>
    <w:p w:rsidR="00583AD7" w:rsidRDefault="00CC08DE">
      <w:pPr>
        <w:numPr>
          <w:ilvl w:val="0"/>
          <w:numId w:val="4"/>
        </w:numPr>
        <w:ind w:hanging="360"/>
      </w:pPr>
      <w:r>
        <w:rPr>
          <w:highlight w:val="white"/>
        </w:rPr>
        <w:t>Blu-Tack</w:t>
      </w:r>
    </w:p>
    <w:p w:rsidR="00583AD7" w:rsidRDefault="00583AD7"/>
    <w:p w:rsidR="00583AD7" w:rsidRDefault="00CC08DE">
      <w:bookmarkStart w:id="3" w:name="3znysh7" w:colFirst="0" w:colLast="0"/>
      <w:bookmarkEnd w:id="3"/>
      <w:r>
        <w:rPr>
          <w:b/>
        </w:rPr>
        <w:t>What to do</w:t>
      </w:r>
    </w:p>
    <w:p w:rsidR="00583AD7" w:rsidRDefault="00583AD7"/>
    <w:p w:rsidR="00583AD7" w:rsidRDefault="006E793E">
      <w:pPr>
        <w:numPr>
          <w:ilvl w:val="0"/>
          <w:numId w:val="1"/>
        </w:numPr>
        <w:ind w:hanging="360"/>
        <w:rPr>
          <w:highlight w:val="white"/>
        </w:rPr>
      </w:pPr>
      <w:r>
        <w:rPr>
          <w:highlight w:val="white"/>
        </w:rPr>
        <w:t>As a class discuss</w:t>
      </w:r>
      <w:r w:rsidR="00CC08DE">
        <w:rPr>
          <w:highlight w:val="white"/>
        </w:rPr>
        <w:t xml:space="preserve"> the student handout </w:t>
      </w:r>
      <w:hyperlink w:anchor="tyjcwt" w:history="1">
        <w:proofErr w:type="gramStart"/>
        <w:r w:rsidR="0012726C">
          <w:rPr>
            <w:color w:val="0000FF"/>
            <w:u w:val="single"/>
          </w:rPr>
          <w:t>Constructing</w:t>
        </w:r>
        <w:proofErr w:type="gramEnd"/>
        <w:r w:rsidR="0012726C">
          <w:rPr>
            <w:color w:val="0000FF"/>
            <w:u w:val="single"/>
          </w:rPr>
          <w:t xml:space="preserve"> an electric motor</w:t>
        </w:r>
      </w:hyperlink>
      <w:r w:rsidR="00CC08DE">
        <w:rPr>
          <w:highlight w:val="white"/>
        </w:rPr>
        <w:t>.</w:t>
      </w:r>
      <w:bookmarkStart w:id="4" w:name="_GoBack"/>
      <w:bookmarkEnd w:id="4"/>
    </w:p>
    <w:p w:rsidR="00583AD7" w:rsidRDefault="00583AD7">
      <w:pPr>
        <w:ind w:left="360"/>
      </w:pPr>
    </w:p>
    <w:p w:rsidR="00583AD7" w:rsidRDefault="00CC08DE">
      <w:pPr>
        <w:numPr>
          <w:ilvl w:val="0"/>
          <w:numId w:val="1"/>
        </w:numPr>
        <w:ind w:hanging="360"/>
        <w:rPr>
          <w:highlight w:val="white"/>
        </w:rPr>
      </w:pPr>
      <w:r>
        <w:rPr>
          <w:highlight w:val="white"/>
        </w:rPr>
        <w:t>Assist students to gather the materials they need and construct their motors.</w:t>
      </w:r>
    </w:p>
    <w:p w:rsidR="00583AD7" w:rsidRDefault="00583AD7">
      <w:pPr>
        <w:ind w:left="360"/>
      </w:pPr>
    </w:p>
    <w:p w:rsidR="00583AD7" w:rsidRDefault="00CC08DE">
      <w:pPr>
        <w:numPr>
          <w:ilvl w:val="0"/>
          <w:numId w:val="1"/>
        </w:numPr>
        <w:ind w:hanging="360"/>
      </w:pPr>
      <w:r>
        <w:rPr>
          <w:highlight w:val="white"/>
        </w:rPr>
        <w:t>Discuss the</w:t>
      </w:r>
      <w:r>
        <w:t xml:space="preserve"> results:</w:t>
      </w:r>
    </w:p>
    <w:p w:rsidR="006E793E" w:rsidRPr="006E793E" w:rsidRDefault="006E793E" w:rsidP="006E793E">
      <w:pPr>
        <w:widowControl/>
        <w:numPr>
          <w:ilvl w:val="0"/>
          <w:numId w:val="11"/>
        </w:numPr>
        <w:textAlignment w:val="baseline"/>
        <w:rPr>
          <w:rFonts w:eastAsia="Times New Roman" w:cs="Times New Roman"/>
        </w:rPr>
      </w:pPr>
      <w:r w:rsidRPr="006E793E">
        <w:rPr>
          <w:rFonts w:eastAsia="Times New Roman" w:cs="Times New Roman"/>
          <w:shd w:val="clear" w:color="auto" w:fill="FFFFFF"/>
        </w:rPr>
        <w:t>Did they get their motor going?</w:t>
      </w:r>
    </w:p>
    <w:p w:rsidR="006E793E" w:rsidRPr="006E793E" w:rsidRDefault="006E793E" w:rsidP="006E793E">
      <w:pPr>
        <w:widowControl/>
        <w:numPr>
          <w:ilvl w:val="0"/>
          <w:numId w:val="11"/>
        </w:numPr>
        <w:textAlignment w:val="baseline"/>
        <w:rPr>
          <w:rFonts w:eastAsia="Times New Roman" w:cs="Times New Roman"/>
        </w:rPr>
      </w:pPr>
      <w:r w:rsidRPr="006E793E">
        <w:rPr>
          <w:rFonts w:eastAsia="Times New Roman" w:cs="Times New Roman"/>
          <w:shd w:val="clear" w:color="auto" w:fill="FFFFFF"/>
        </w:rPr>
        <w:t>What did they have to adjust or troubleshoot?</w:t>
      </w:r>
    </w:p>
    <w:p w:rsidR="006E793E" w:rsidRPr="006E793E" w:rsidRDefault="006E793E" w:rsidP="006E793E">
      <w:pPr>
        <w:widowControl/>
        <w:numPr>
          <w:ilvl w:val="0"/>
          <w:numId w:val="11"/>
        </w:numPr>
        <w:textAlignment w:val="baseline"/>
        <w:rPr>
          <w:rFonts w:eastAsia="Times New Roman" w:cs="Times New Roman"/>
        </w:rPr>
      </w:pPr>
      <w:r w:rsidRPr="006E793E">
        <w:rPr>
          <w:rFonts w:eastAsia="Times New Roman" w:cs="Times New Roman"/>
          <w:shd w:val="clear" w:color="auto" w:fill="FFFFFF"/>
        </w:rPr>
        <w:t>What did they observe?</w:t>
      </w:r>
    </w:p>
    <w:p w:rsidR="006E793E" w:rsidRPr="006E793E" w:rsidRDefault="006E793E" w:rsidP="006E793E">
      <w:pPr>
        <w:widowControl/>
        <w:numPr>
          <w:ilvl w:val="0"/>
          <w:numId w:val="11"/>
        </w:numPr>
        <w:textAlignment w:val="baseline"/>
        <w:rPr>
          <w:rFonts w:ascii="Arial" w:eastAsia="Times New Roman" w:hAnsi="Arial" w:cs="Arial"/>
        </w:rPr>
      </w:pPr>
      <w:r w:rsidRPr="006E793E">
        <w:rPr>
          <w:rFonts w:eastAsia="Times New Roman" w:cs="Arial"/>
          <w:shd w:val="clear" w:color="auto" w:fill="FFFFFF"/>
        </w:rPr>
        <w:t>What science do you need to understand in order to explain how an electric motor works?</w:t>
      </w:r>
    </w:p>
    <w:p w:rsidR="00583AD7" w:rsidRPr="006E793E" w:rsidRDefault="006E793E" w:rsidP="006E793E">
      <w:pPr>
        <w:widowControl/>
        <w:numPr>
          <w:ilvl w:val="0"/>
          <w:numId w:val="11"/>
        </w:numPr>
        <w:spacing w:before="100" w:beforeAutospacing="1" w:after="100" w:afterAutospacing="1"/>
        <w:textAlignment w:val="baseline"/>
        <w:rPr>
          <w:rFonts w:ascii="Arial" w:eastAsia="Times New Roman" w:hAnsi="Arial" w:cs="Arial"/>
        </w:rPr>
      </w:pPr>
      <w:r w:rsidRPr="006E793E">
        <w:rPr>
          <w:rFonts w:eastAsia="Times New Roman" w:cs="Arial"/>
          <w:shd w:val="clear" w:color="auto" w:fill="FFFFFF"/>
        </w:rPr>
        <w:t>How does this simple technology scale up to generate enough power to make a car go?</w:t>
      </w:r>
    </w:p>
    <w:p w:rsidR="00583AD7" w:rsidRDefault="00583AD7"/>
    <w:p w:rsidR="00583AD7" w:rsidRDefault="00CC08DE">
      <w:bookmarkStart w:id="5" w:name="2et92p0" w:colFirst="0" w:colLast="0"/>
      <w:bookmarkEnd w:id="5"/>
      <w:r>
        <w:rPr>
          <w:b/>
        </w:rPr>
        <w:t>Extension ideas</w:t>
      </w:r>
    </w:p>
    <w:p w:rsidR="00583AD7" w:rsidRDefault="00583AD7"/>
    <w:p w:rsidR="00583AD7" w:rsidRDefault="00CC08DE">
      <w:pPr>
        <w:numPr>
          <w:ilvl w:val="0"/>
          <w:numId w:val="6"/>
        </w:numPr>
        <w:ind w:hanging="360"/>
        <w:contextualSpacing/>
      </w:pPr>
      <w:r>
        <w:t>Explore other uses of electromagnets, for example, speakers.</w:t>
      </w:r>
    </w:p>
    <w:p w:rsidR="00583AD7" w:rsidRDefault="00CC08DE">
      <w:pPr>
        <w:numPr>
          <w:ilvl w:val="0"/>
          <w:numId w:val="6"/>
        </w:numPr>
        <w:ind w:hanging="360"/>
        <w:contextualSpacing/>
      </w:pPr>
      <w:r>
        <w:t>Investigate how to boost the power of the motor.</w:t>
      </w:r>
    </w:p>
    <w:p w:rsidR="00583AD7" w:rsidRDefault="00CC08DE">
      <w:pPr>
        <w:numPr>
          <w:ilvl w:val="0"/>
          <w:numId w:val="6"/>
        </w:numPr>
        <w:ind w:hanging="360"/>
        <w:contextualSpacing/>
      </w:pPr>
      <w:r>
        <w:t>Find out more about the magnetic fields of the Earth.</w:t>
      </w:r>
    </w:p>
    <w:p w:rsidR="00583AD7" w:rsidRDefault="00CC08DE">
      <w:pPr>
        <w:numPr>
          <w:ilvl w:val="0"/>
          <w:numId w:val="6"/>
        </w:numPr>
        <w:ind w:hanging="360"/>
        <w:contextualSpacing/>
      </w:pPr>
      <w:r>
        <w:t xml:space="preserve">Find out more about the light phenomena in the sky when earthquakes occur. </w:t>
      </w:r>
    </w:p>
    <w:p w:rsidR="00583AD7" w:rsidRDefault="00583AD7"/>
    <w:p w:rsidR="00583AD7" w:rsidRDefault="00CC08DE">
      <w:r>
        <w:br w:type="page"/>
      </w:r>
    </w:p>
    <w:p w:rsidR="00583AD7" w:rsidRDefault="00CC08DE">
      <w:bookmarkStart w:id="6" w:name="tyjcwt" w:colFirst="0" w:colLast="0"/>
      <w:bookmarkEnd w:id="6"/>
      <w:r>
        <w:rPr>
          <w:b/>
        </w:rPr>
        <w:lastRenderedPageBreak/>
        <w:t>Student handout: Constructing an electric motor</w:t>
      </w:r>
    </w:p>
    <w:p w:rsidR="00583AD7" w:rsidRDefault="00583AD7"/>
    <w:tbl>
      <w:tblPr>
        <w:tblStyle w:val="a1"/>
        <w:tblW w:w="9639"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3331"/>
        <w:gridCol w:w="3332"/>
        <w:gridCol w:w="2976"/>
      </w:tblGrid>
      <w:tr w:rsidR="00583AD7">
        <w:tc>
          <w:tcPr>
            <w:tcW w:w="6663" w:type="dxa"/>
            <w:gridSpan w:val="2"/>
          </w:tcPr>
          <w:p w:rsidR="00583AD7" w:rsidRDefault="00CC08DE">
            <w:pPr>
              <w:numPr>
                <w:ilvl w:val="0"/>
                <w:numId w:val="3"/>
              </w:numPr>
              <w:ind w:hanging="360"/>
            </w:pPr>
            <w:r>
              <w:rPr>
                <w:highlight w:val="white"/>
              </w:rPr>
              <w:t>Make a copper wire coil by wrapping the copper wire 10–15 times around the battery (or anything tubular like your finger or pencil).</w:t>
            </w:r>
          </w:p>
          <w:p w:rsidR="00583AD7" w:rsidRDefault="00583AD7">
            <w:pPr>
              <w:ind w:left="360"/>
              <w:contextualSpacing w:val="0"/>
            </w:pPr>
          </w:p>
        </w:tc>
        <w:tc>
          <w:tcPr>
            <w:tcW w:w="2976" w:type="dxa"/>
          </w:tcPr>
          <w:p w:rsidR="00583AD7" w:rsidRDefault="00CC08DE">
            <w:pPr>
              <w:contextualSpacing w:val="0"/>
            </w:pPr>
            <w:r>
              <w:rPr>
                <w:noProof/>
              </w:rPr>
              <w:drawing>
                <wp:inline distT="114300" distB="114300" distL="114300" distR="114300" wp14:anchorId="2BDA97E8" wp14:editId="7C026B41">
                  <wp:extent cx="1800000" cy="1188000"/>
                  <wp:effectExtent l="0" t="0" r="0" b="0"/>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1800000" cy="1188000"/>
                          </a:xfrm>
                          <a:prstGeom prst="rect">
                            <a:avLst/>
                          </a:prstGeom>
                          <a:ln/>
                        </pic:spPr>
                      </pic:pic>
                    </a:graphicData>
                  </a:graphic>
                </wp:inline>
              </w:drawing>
            </w:r>
          </w:p>
          <w:p w:rsidR="00583AD7" w:rsidRDefault="00583AD7">
            <w:pPr>
              <w:contextualSpacing w:val="0"/>
            </w:pPr>
          </w:p>
        </w:tc>
      </w:tr>
      <w:tr w:rsidR="00B50C52">
        <w:tc>
          <w:tcPr>
            <w:tcW w:w="6663" w:type="dxa"/>
            <w:gridSpan w:val="2"/>
          </w:tcPr>
          <w:p w:rsidR="00B50C52" w:rsidRDefault="00B50C52" w:rsidP="00B50C52">
            <w:pPr>
              <w:ind w:left="360"/>
              <w:rPr>
                <w:highlight w:val="white"/>
              </w:rPr>
            </w:pPr>
          </w:p>
        </w:tc>
        <w:tc>
          <w:tcPr>
            <w:tcW w:w="2976" w:type="dxa"/>
          </w:tcPr>
          <w:p w:rsidR="00B50C52" w:rsidRDefault="00B50C52">
            <w:pPr>
              <w:rPr>
                <w:noProof/>
              </w:rPr>
            </w:pPr>
          </w:p>
        </w:tc>
      </w:tr>
      <w:tr w:rsidR="00583AD7">
        <w:tc>
          <w:tcPr>
            <w:tcW w:w="3331" w:type="dxa"/>
          </w:tcPr>
          <w:p w:rsidR="00583AD7" w:rsidRDefault="00CC08DE">
            <w:pPr>
              <w:numPr>
                <w:ilvl w:val="0"/>
                <w:numId w:val="3"/>
              </w:numPr>
              <w:ind w:hanging="360"/>
            </w:pPr>
            <w:r>
              <w:rPr>
                <w:highlight w:val="white"/>
              </w:rPr>
              <w:t>Wrap the two ends around the coil so that they are opposite each other and facing outwards</w:t>
            </w:r>
            <w:r w:rsidR="0012726C">
              <w:t>.</w:t>
            </w:r>
          </w:p>
        </w:tc>
        <w:tc>
          <w:tcPr>
            <w:tcW w:w="3332" w:type="dxa"/>
          </w:tcPr>
          <w:p w:rsidR="00583AD7" w:rsidRDefault="00CC08DE">
            <w:pPr>
              <w:contextualSpacing w:val="0"/>
              <w:jc w:val="right"/>
            </w:pPr>
            <w:r>
              <w:rPr>
                <w:noProof/>
              </w:rPr>
              <w:drawing>
                <wp:inline distT="114300" distB="114300" distL="114300" distR="114300" wp14:anchorId="03D9A3DD" wp14:editId="4F700384">
                  <wp:extent cx="1800000" cy="1353814"/>
                  <wp:effectExtent l="0" t="0" r="0" b="0"/>
                  <wp:docPr id="2"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1800000" cy="1353814"/>
                          </a:xfrm>
                          <a:prstGeom prst="rect">
                            <a:avLst/>
                          </a:prstGeom>
                          <a:ln/>
                        </pic:spPr>
                      </pic:pic>
                    </a:graphicData>
                  </a:graphic>
                </wp:inline>
              </w:drawing>
            </w:r>
          </w:p>
        </w:tc>
        <w:tc>
          <w:tcPr>
            <w:tcW w:w="2976" w:type="dxa"/>
          </w:tcPr>
          <w:p w:rsidR="00583AD7" w:rsidRDefault="00CC08DE">
            <w:pPr>
              <w:contextualSpacing w:val="0"/>
            </w:pPr>
            <w:r>
              <w:rPr>
                <w:noProof/>
              </w:rPr>
              <w:drawing>
                <wp:inline distT="114300" distB="114300" distL="114300" distR="114300" wp14:anchorId="1743BB91" wp14:editId="1C7F70A3">
                  <wp:extent cx="1799590" cy="1352550"/>
                  <wp:effectExtent l="0" t="0" r="0" b="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1799590" cy="1352550"/>
                          </a:xfrm>
                          <a:prstGeom prst="rect">
                            <a:avLst/>
                          </a:prstGeom>
                          <a:ln/>
                        </pic:spPr>
                      </pic:pic>
                    </a:graphicData>
                  </a:graphic>
                </wp:inline>
              </w:drawing>
            </w:r>
          </w:p>
          <w:p w:rsidR="00583AD7" w:rsidRDefault="00583AD7">
            <w:pPr>
              <w:contextualSpacing w:val="0"/>
            </w:pPr>
          </w:p>
        </w:tc>
      </w:tr>
      <w:tr w:rsidR="00B50C52">
        <w:tc>
          <w:tcPr>
            <w:tcW w:w="3331" w:type="dxa"/>
          </w:tcPr>
          <w:p w:rsidR="00B50C52" w:rsidRDefault="00B50C52" w:rsidP="00B50C52">
            <w:pPr>
              <w:ind w:left="360"/>
              <w:rPr>
                <w:highlight w:val="white"/>
              </w:rPr>
            </w:pPr>
          </w:p>
        </w:tc>
        <w:tc>
          <w:tcPr>
            <w:tcW w:w="3332" w:type="dxa"/>
          </w:tcPr>
          <w:p w:rsidR="00B50C52" w:rsidRDefault="00B50C52">
            <w:pPr>
              <w:jc w:val="right"/>
              <w:rPr>
                <w:noProof/>
              </w:rPr>
            </w:pPr>
          </w:p>
        </w:tc>
        <w:tc>
          <w:tcPr>
            <w:tcW w:w="2976" w:type="dxa"/>
          </w:tcPr>
          <w:p w:rsidR="00B50C52" w:rsidRDefault="00B50C52">
            <w:pPr>
              <w:rPr>
                <w:noProof/>
              </w:rPr>
            </w:pPr>
          </w:p>
        </w:tc>
      </w:tr>
      <w:tr w:rsidR="00583AD7">
        <w:tc>
          <w:tcPr>
            <w:tcW w:w="6663" w:type="dxa"/>
            <w:gridSpan w:val="2"/>
          </w:tcPr>
          <w:p w:rsidR="00583AD7" w:rsidRDefault="00CC08DE">
            <w:pPr>
              <w:numPr>
                <w:ilvl w:val="0"/>
                <w:numId w:val="3"/>
              </w:numPr>
              <w:ind w:hanging="360"/>
            </w:pPr>
            <w:r>
              <w:rPr>
                <w:highlight w:val="white"/>
              </w:rPr>
              <w:t xml:space="preserve">Using scissors or </w:t>
            </w:r>
            <w:proofErr w:type="gramStart"/>
            <w:r>
              <w:rPr>
                <w:highlight w:val="white"/>
              </w:rPr>
              <w:t>a knife, scrape</w:t>
            </w:r>
            <w:proofErr w:type="gramEnd"/>
            <w:r>
              <w:rPr>
                <w:highlight w:val="white"/>
              </w:rPr>
              <w:t xml:space="preserve"> off half of the diameter of the copper wire insulation from the same side of both the coil ends. If this is too difficult, use a permanent marker and colour half the wire. Make sure it is the same half on both sides.</w:t>
            </w:r>
          </w:p>
        </w:tc>
        <w:tc>
          <w:tcPr>
            <w:tcW w:w="2976" w:type="dxa"/>
          </w:tcPr>
          <w:p w:rsidR="00583AD7" w:rsidRDefault="00CC08DE">
            <w:pPr>
              <w:contextualSpacing w:val="0"/>
            </w:pPr>
            <w:r>
              <w:rPr>
                <w:noProof/>
              </w:rPr>
              <w:drawing>
                <wp:inline distT="114300" distB="114300" distL="114300" distR="114300" wp14:anchorId="6010D137" wp14:editId="00370712">
                  <wp:extent cx="1800000" cy="1156235"/>
                  <wp:effectExtent l="0" t="0" r="0" b="0"/>
                  <wp:docPr id="4" name="image07.jpg" descr="ELECAR_TEA_ACT_Make an electric motor_5-RemovingInsulation.JPG"/>
                  <wp:cNvGraphicFramePr/>
                  <a:graphic xmlns:a="http://schemas.openxmlformats.org/drawingml/2006/main">
                    <a:graphicData uri="http://schemas.openxmlformats.org/drawingml/2006/picture">
                      <pic:pic xmlns:pic="http://schemas.openxmlformats.org/drawingml/2006/picture">
                        <pic:nvPicPr>
                          <pic:cNvPr id="0" name="image07.jpg" descr="ELECAR_TEA_ACT_Make an electric motor_5-RemovingInsulation.JP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1800000" cy="1156235"/>
                          </a:xfrm>
                          <a:prstGeom prst="rect">
                            <a:avLst/>
                          </a:prstGeom>
                          <a:ln/>
                        </pic:spPr>
                      </pic:pic>
                    </a:graphicData>
                  </a:graphic>
                </wp:inline>
              </w:drawing>
            </w:r>
          </w:p>
          <w:p w:rsidR="00583AD7" w:rsidRDefault="00583AD7">
            <w:pPr>
              <w:contextualSpacing w:val="0"/>
            </w:pPr>
          </w:p>
        </w:tc>
      </w:tr>
      <w:tr w:rsidR="00B50C52">
        <w:tc>
          <w:tcPr>
            <w:tcW w:w="6663" w:type="dxa"/>
            <w:gridSpan w:val="2"/>
          </w:tcPr>
          <w:p w:rsidR="00B50C52" w:rsidRDefault="00B50C52" w:rsidP="00B50C52">
            <w:pPr>
              <w:ind w:left="360"/>
              <w:rPr>
                <w:highlight w:val="white"/>
              </w:rPr>
            </w:pPr>
          </w:p>
        </w:tc>
        <w:tc>
          <w:tcPr>
            <w:tcW w:w="2976" w:type="dxa"/>
          </w:tcPr>
          <w:p w:rsidR="00B50C52" w:rsidRDefault="00B50C52">
            <w:pPr>
              <w:rPr>
                <w:noProof/>
              </w:rPr>
            </w:pPr>
          </w:p>
        </w:tc>
      </w:tr>
      <w:tr w:rsidR="00583AD7">
        <w:tc>
          <w:tcPr>
            <w:tcW w:w="6663" w:type="dxa"/>
            <w:gridSpan w:val="2"/>
          </w:tcPr>
          <w:p w:rsidR="00583AD7" w:rsidRDefault="00CC08DE">
            <w:pPr>
              <w:numPr>
                <w:ilvl w:val="0"/>
                <w:numId w:val="3"/>
              </w:numPr>
              <w:ind w:hanging="360"/>
              <w:rPr>
                <w:highlight w:val="white"/>
              </w:rPr>
            </w:pPr>
            <w:r>
              <w:rPr>
                <w:highlight w:val="white"/>
              </w:rPr>
              <w:t>Place the large safety pins on each end of the battery terminals as shown. Keep in place using insulation tape. Use the Blu-Tack to stabilise the battery.</w:t>
            </w:r>
          </w:p>
        </w:tc>
        <w:tc>
          <w:tcPr>
            <w:tcW w:w="2976" w:type="dxa"/>
          </w:tcPr>
          <w:p w:rsidR="00583AD7" w:rsidRDefault="00CC08DE">
            <w:pPr>
              <w:contextualSpacing w:val="0"/>
            </w:pPr>
            <w:r>
              <w:rPr>
                <w:noProof/>
              </w:rPr>
              <w:drawing>
                <wp:inline distT="114300" distB="114300" distL="114300" distR="114300" wp14:anchorId="5A16FA14" wp14:editId="3E84C87A">
                  <wp:extent cx="1800000" cy="1283831"/>
                  <wp:effectExtent l="0" t="0" r="0" b="0"/>
                  <wp:docPr id="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1800000" cy="1283831"/>
                          </a:xfrm>
                          <a:prstGeom prst="rect">
                            <a:avLst/>
                          </a:prstGeom>
                          <a:ln/>
                        </pic:spPr>
                      </pic:pic>
                    </a:graphicData>
                  </a:graphic>
                </wp:inline>
              </w:drawing>
            </w:r>
          </w:p>
          <w:p w:rsidR="00583AD7" w:rsidRDefault="00583AD7">
            <w:pPr>
              <w:contextualSpacing w:val="0"/>
            </w:pPr>
          </w:p>
        </w:tc>
      </w:tr>
      <w:tr w:rsidR="00583AD7">
        <w:trPr>
          <w:trHeight w:val="2760"/>
        </w:trPr>
        <w:tc>
          <w:tcPr>
            <w:tcW w:w="6663" w:type="dxa"/>
            <w:gridSpan w:val="2"/>
          </w:tcPr>
          <w:p w:rsidR="00583AD7" w:rsidRDefault="00CC08DE">
            <w:pPr>
              <w:numPr>
                <w:ilvl w:val="0"/>
                <w:numId w:val="3"/>
              </w:numPr>
              <w:ind w:hanging="360"/>
              <w:rPr>
                <w:highlight w:val="white"/>
              </w:rPr>
            </w:pPr>
            <w:r>
              <w:rPr>
                <w:highlight w:val="white"/>
              </w:rPr>
              <w:t xml:space="preserve">Place the magnet on the body of the battery. </w:t>
            </w:r>
          </w:p>
          <w:p w:rsidR="00583AD7" w:rsidRDefault="00583AD7">
            <w:pPr>
              <w:ind w:left="360"/>
              <w:contextualSpacing w:val="0"/>
            </w:pPr>
          </w:p>
          <w:p w:rsidR="00583AD7" w:rsidRDefault="00CC08DE">
            <w:pPr>
              <w:numPr>
                <w:ilvl w:val="0"/>
                <w:numId w:val="3"/>
              </w:numPr>
              <w:ind w:hanging="360"/>
              <w:rPr>
                <w:highlight w:val="white"/>
              </w:rPr>
            </w:pPr>
            <w:r>
              <w:rPr>
                <w:highlight w:val="white"/>
              </w:rPr>
              <w:t xml:space="preserve">Balance the ends of the copper wire coil by inserting them through the rings in the safety pins. </w:t>
            </w:r>
          </w:p>
          <w:p w:rsidR="00583AD7" w:rsidRDefault="00583AD7">
            <w:pPr>
              <w:ind w:left="360"/>
              <w:contextualSpacing w:val="0"/>
            </w:pPr>
          </w:p>
          <w:p w:rsidR="00583AD7" w:rsidRDefault="00CC08DE">
            <w:pPr>
              <w:numPr>
                <w:ilvl w:val="0"/>
                <w:numId w:val="3"/>
              </w:numPr>
              <w:ind w:hanging="360"/>
              <w:rPr>
                <w:highlight w:val="white"/>
              </w:rPr>
            </w:pPr>
            <w:r>
              <w:rPr>
                <w:highlight w:val="white"/>
              </w:rPr>
              <w:t>Flick the coil and watch it continue to spin. Some adjusting of the clips and coil may be required.</w:t>
            </w:r>
          </w:p>
          <w:p w:rsidR="00583AD7" w:rsidRDefault="00583AD7">
            <w:pPr>
              <w:ind w:left="360"/>
              <w:contextualSpacing w:val="0"/>
            </w:pPr>
          </w:p>
          <w:p w:rsidR="00583AD7" w:rsidRDefault="00CC08DE">
            <w:pPr>
              <w:contextualSpacing w:val="0"/>
            </w:pPr>
            <w:r>
              <w:rPr>
                <w:b/>
                <w:highlight w:val="white"/>
              </w:rPr>
              <w:t>Safety note:</w:t>
            </w:r>
            <w:r>
              <w:rPr>
                <w:highlight w:val="white"/>
              </w:rPr>
              <w:t xml:space="preserve"> When complete, electricity will be running through the coil. It will get hot and may burn if touched. Use a pen to push the magnet off the battery and let the coil cool before adjusting the set-up or dismantling.</w:t>
            </w:r>
          </w:p>
        </w:tc>
        <w:tc>
          <w:tcPr>
            <w:tcW w:w="2976" w:type="dxa"/>
          </w:tcPr>
          <w:p w:rsidR="00583AD7" w:rsidRDefault="00CC08DE">
            <w:pPr>
              <w:contextualSpacing w:val="0"/>
            </w:pPr>
            <w:r>
              <w:rPr>
                <w:noProof/>
              </w:rPr>
              <w:drawing>
                <wp:inline distT="114300" distB="114300" distL="114300" distR="114300" wp14:anchorId="070BD82D" wp14:editId="6C70E061">
                  <wp:extent cx="1800000" cy="1432010"/>
                  <wp:effectExtent l="0" t="0" r="0" b="0"/>
                  <wp:docPr id="6" name="image12.jpg" descr="ELECAR_TEA_ACT_Make an electric motor_7-FinalMotor.JPG"/>
                  <wp:cNvGraphicFramePr/>
                  <a:graphic xmlns:a="http://schemas.openxmlformats.org/drawingml/2006/main">
                    <a:graphicData uri="http://schemas.openxmlformats.org/drawingml/2006/picture">
                      <pic:pic xmlns:pic="http://schemas.openxmlformats.org/drawingml/2006/picture">
                        <pic:nvPicPr>
                          <pic:cNvPr id="0" name="image12.jpg" descr="ELECAR_TEA_ACT_Make an electric motor_7-FinalMotor.JP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1800000" cy="1432010"/>
                          </a:xfrm>
                          <a:prstGeom prst="rect">
                            <a:avLst/>
                          </a:prstGeom>
                          <a:ln/>
                        </pic:spPr>
                      </pic:pic>
                    </a:graphicData>
                  </a:graphic>
                </wp:inline>
              </w:drawing>
            </w:r>
          </w:p>
        </w:tc>
      </w:tr>
    </w:tbl>
    <w:p w:rsidR="00B50C52" w:rsidRDefault="00B50C52" w:rsidP="00B50C52">
      <w:pPr>
        <w:ind w:left="-142"/>
        <w:rPr>
          <w:b/>
          <w:highlight w:val="white"/>
        </w:rPr>
      </w:pPr>
    </w:p>
    <w:p w:rsidR="0012726C" w:rsidRDefault="00CC08DE" w:rsidP="00B50C52">
      <w:pPr>
        <w:ind w:left="-142"/>
        <w:rPr>
          <w:b/>
        </w:rPr>
      </w:pPr>
      <w:r>
        <w:rPr>
          <w:b/>
          <w:highlight w:val="white"/>
        </w:rPr>
        <w:lastRenderedPageBreak/>
        <w:t>Troubleshooting</w:t>
      </w:r>
      <w:r>
        <w:rPr>
          <w:b/>
        </w:rPr>
        <w:t xml:space="preserve">: </w:t>
      </w:r>
    </w:p>
    <w:p w:rsidR="00583AD7" w:rsidRDefault="00CC08DE" w:rsidP="00B50C52">
      <w:pPr>
        <w:ind w:left="-142"/>
      </w:pPr>
      <w:r>
        <w:rPr>
          <w:highlight w:val="white"/>
        </w:rPr>
        <w:t>If your coil is not spinning:</w:t>
      </w:r>
    </w:p>
    <w:p w:rsidR="00583AD7" w:rsidRDefault="00CC08DE">
      <w:pPr>
        <w:numPr>
          <w:ilvl w:val="0"/>
          <w:numId w:val="2"/>
        </w:numPr>
        <w:ind w:hanging="360"/>
        <w:contextualSpacing/>
        <w:rPr>
          <w:highlight w:val="white"/>
        </w:rPr>
      </w:pPr>
      <w:r>
        <w:rPr>
          <w:highlight w:val="white"/>
        </w:rPr>
        <w:t>the coil may have too many loops of wire or not enough – try experimenting with a different number of turns in the coil</w:t>
      </w:r>
    </w:p>
    <w:p w:rsidR="00583AD7" w:rsidRDefault="00CC08DE">
      <w:pPr>
        <w:numPr>
          <w:ilvl w:val="0"/>
          <w:numId w:val="2"/>
        </w:numPr>
        <w:ind w:hanging="360"/>
        <w:contextualSpacing/>
        <w:rPr>
          <w:highlight w:val="white"/>
        </w:rPr>
      </w:pPr>
      <w:r>
        <w:rPr>
          <w:highlight w:val="white"/>
        </w:rPr>
        <w:t>readjust the end wires – they need to be straight and even to work effectively</w:t>
      </w:r>
    </w:p>
    <w:p w:rsidR="00583AD7" w:rsidRDefault="00CC08DE">
      <w:pPr>
        <w:numPr>
          <w:ilvl w:val="0"/>
          <w:numId w:val="2"/>
        </w:numPr>
        <w:ind w:hanging="360"/>
        <w:contextualSpacing/>
        <w:rPr>
          <w:highlight w:val="white"/>
        </w:rPr>
      </w:pPr>
      <w:r>
        <w:rPr>
          <w:highlight w:val="white"/>
        </w:rPr>
        <w:t xml:space="preserve">check the battery terminals are clean </w:t>
      </w:r>
    </w:p>
    <w:p w:rsidR="00583AD7" w:rsidRDefault="00CC08DE">
      <w:pPr>
        <w:numPr>
          <w:ilvl w:val="0"/>
          <w:numId w:val="2"/>
        </w:numPr>
        <w:ind w:hanging="360"/>
        <w:contextualSpacing/>
        <w:rPr>
          <w:highlight w:val="white"/>
        </w:rPr>
      </w:pPr>
      <w:r>
        <w:rPr>
          <w:highlight w:val="white"/>
        </w:rPr>
        <w:t>try different types and sizes of batteries</w:t>
      </w:r>
    </w:p>
    <w:p w:rsidR="00583AD7" w:rsidRDefault="00CC08DE">
      <w:pPr>
        <w:numPr>
          <w:ilvl w:val="0"/>
          <w:numId w:val="2"/>
        </w:numPr>
        <w:ind w:hanging="360"/>
        <w:contextualSpacing/>
      </w:pPr>
      <w:proofErr w:type="gramStart"/>
      <w:r>
        <w:rPr>
          <w:highlight w:val="white"/>
        </w:rPr>
        <w:t>check</w:t>
      </w:r>
      <w:proofErr w:type="gramEnd"/>
      <w:r>
        <w:rPr>
          <w:highlight w:val="white"/>
        </w:rPr>
        <w:t xml:space="preserve"> that the scraped sides of the ends of the coil are facing the same way</w:t>
      </w:r>
      <w:r>
        <w:t>.</w:t>
      </w:r>
    </w:p>
    <w:sectPr w:rsidR="00583AD7" w:rsidSect="00B50C52">
      <w:headerReference w:type="default" r:id="rId19"/>
      <w:footerReference w:type="default" r:id="rId20"/>
      <w:type w:val="continuous"/>
      <w:pgSz w:w="11907" w:h="16840"/>
      <w:pgMar w:top="1440" w:right="1440" w:bottom="1440" w:left="1440" w:header="851"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3DF7" w:rsidRDefault="00593DF7">
      <w:r>
        <w:separator/>
      </w:r>
    </w:p>
  </w:endnote>
  <w:endnote w:type="continuationSeparator" w:id="0">
    <w:p w:rsidR="00593DF7" w:rsidRDefault="00593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AD7" w:rsidRDefault="00CC08DE">
    <w:pPr>
      <w:tabs>
        <w:tab w:val="center" w:pos="4320"/>
        <w:tab w:val="right" w:pos="8640"/>
      </w:tabs>
    </w:pPr>
    <w:r>
      <w:rPr>
        <w:color w:val="3366FF"/>
      </w:rPr>
      <w:t>© Copyright. Science Learning Hub, The University of Waikato.</w:t>
    </w:r>
  </w:p>
  <w:p w:rsidR="00583AD7" w:rsidRDefault="00593DF7">
    <w:pPr>
      <w:tabs>
        <w:tab w:val="center" w:pos="4320"/>
        <w:tab w:val="right" w:pos="8640"/>
      </w:tabs>
      <w:spacing w:after="720"/>
    </w:pPr>
    <w:hyperlink r:id="rId1">
      <w:r w:rsidR="00CC08DE">
        <w:rPr>
          <w:color w:val="0000FF"/>
          <w:u w:val="single"/>
        </w:rPr>
        <w:t>http://sciencelearn.org.nz</w:t>
      </w:r>
    </w:hyperlink>
    <w:hyperlink r:id="r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3DF7" w:rsidRDefault="00593DF7">
      <w:r>
        <w:separator/>
      </w:r>
    </w:p>
  </w:footnote>
  <w:footnote w:type="continuationSeparator" w:id="0">
    <w:p w:rsidR="00593DF7" w:rsidRDefault="00593D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B50C52" w:rsidRPr="00251C18" w:rsidTr="002B3891">
      <w:tc>
        <w:tcPr>
          <w:tcW w:w="1980" w:type="dxa"/>
          <w:shd w:val="clear" w:color="auto" w:fill="auto"/>
        </w:tcPr>
        <w:p w:rsidR="00B50C52" w:rsidRPr="00251C18" w:rsidRDefault="00B50C52" w:rsidP="002B3891">
          <w:pPr>
            <w:pStyle w:val="Header"/>
            <w:rPr>
              <w:rFonts w:cs="Arial"/>
              <w:color w:val="3366FF"/>
            </w:rPr>
          </w:pPr>
        </w:p>
      </w:tc>
      <w:tc>
        <w:tcPr>
          <w:tcW w:w="7654" w:type="dxa"/>
          <w:shd w:val="clear" w:color="auto" w:fill="auto"/>
          <w:vAlign w:val="center"/>
        </w:tcPr>
        <w:p w:rsidR="00B50C52" w:rsidRPr="00251C18" w:rsidRDefault="00B50C52" w:rsidP="002B3891">
          <w:pPr>
            <w:pStyle w:val="Header"/>
            <w:rPr>
              <w:rFonts w:cs="Arial"/>
              <w:color w:val="3366FF"/>
            </w:rPr>
          </w:pPr>
          <w:r>
            <w:rPr>
              <w:rFonts w:cs="Arial"/>
              <w:color w:val="3366FF"/>
            </w:rPr>
            <w:t xml:space="preserve">Activity: </w:t>
          </w:r>
          <w:r w:rsidRPr="009E50A2">
            <w:rPr>
              <w:rFonts w:cs="Arial"/>
              <w:color w:val="3366FF"/>
            </w:rPr>
            <w:t>Make an electric motor</w:t>
          </w:r>
          <w:r w:rsidRPr="00251C18">
            <w:rPr>
              <w:rFonts w:cs="Arial"/>
              <w:color w:val="3366FF"/>
            </w:rPr>
            <w:t xml:space="preserve"> </w:t>
          </w:r>
        </w:p>
      </w:tc>
    </w:tr>
  </w:tbl>
  <w:p w:rsidR="00B50C52" w:rsidRDefault="00B50C52" w:rsidP="00B50C52">
    <w:pPr>
      <w:pStyle w:val="Header"/>
    </w:pPr>
    <w:r>
      <w:rPr>
        <w:noProof/>
      </w:rPr>
      <w:drawing>
        <wp:anchor distT="0" distB="0" distL="114300" distR="114300" simplePos="0" relativeHeight="251659264" behindDoc="0" locked="0" layoutInCell="1" allowOverlap="1" wp14:anchorId="7885C54B" wp14:editId="3EEEBAE4">
          <wp:simplePos x="0" y="0"/>
          <wp:positionH relativeFrom="column">
            <wp:posOffset>-55245</wp:posOffset>
          </wp:positionH>
          <wp:positionV relativeFrom="paragraph">
            <wp:posOffset>-360045</wp:posOffset>
          </wp:positionV>
          <wp:extent cx="1296035" cy="554990"/>
          <wp:effectExtent l="0" t="0" r="0" b="0"/>
          <wp:wrapNone/>
          <wp:docPr id="8" name="Picture 8"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3AD7" w:rsidRPr="00B50C52" w:rsidRDefault="00583AD7" w:rsidP="00B50C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15794"/>
    <w:multiLevelType w:val="hybridMultilevel"/>
    <w:tmpl w:val="16BA62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17815719"/>
    <w:multiLevelType w:val="hybridMultilevel"/>
    <w:tmpl w:val="20CA55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2DB712E3"/>
    <w:multiLevelType w:val="hybridMultilevel"/>
    <w:tmpl w:val="831E96D4"/>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30696B78"/>
    <w:multiLevelType w:val="multilevel"/>
    <w:tmpl w:val="3C480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E23E7A"/>
    <w:multiLevelType w:val="multilevel"/>
    <w:tmpl w:val="3E3E4864"/>
    <w:lvl w:ilvl="0">
      <w:start w:val="1"/>
      <w:numFmt w:val="bullet"/>
      <w:lvlText w:val="●"/>
      <w:lvlJc w:val="left"/>
      <w:pPr>
        <w:ind w:left="360" w:firstLine="360"/>
      </w:pPr>
      <w:rPr>
        <w:rFonts w:ascii="Arial" w:eastAsia="Arial" w:hAnsi="Arial" w:cs="Arial"/>
      </w:rPr>
    </w:lvl>
    <w:lvl w:ilvl="1">
      <w:start w:val="1"/>
      <w:numFmt w:val="bullet"/>
      <w:lvlText w:val="o"/>
      <w:lvlJc w:val="left"/>
      <w:pPr>
        <w:ind w:left="1080" w:firstLine="1800"/>
      </w:pPr>
      <w:rPr>
        <w:rFonts w:ascii="Arial" w:eastAsia="Arial" w:hAnsi="Arial" w:cs="Arial"/>
      </w:rPr>
    </w:lvl>
    <w:lvl w:ilvl="2">
      <w:start w:val="1"/>
      <w:numFmt w:val="bullet"/>
      <w:lvlText w:val="▪"/>
      <w:lvlJc w:val="left"/>
      <w:pPr>
        <w:ind w:left="1800" w:firstLine="3240"/>
      </w:pPr>
      <w:rPr>
        <w:rFonts w:ascii="Arial" w:eastAsia="Arial" w:hAnsi="Arial" w:cs="Arial"/>
      </w:rPr>
    </w:lvl>
    <w:lvl w:ilvl="3">
      <w:start w:val="1"/>
      <w:numFmt w:val="bullet"/>
      <w:lvlText w:val="●"/>
      <w:lvlJc w:val="left"/>
      <w:pPr>
        <w:ind w:left="2520" w:firstLine="4680"/>
      </w:pPr>
      <w:rPr>
        <w:rFonts w:ascii="Arial" w:eastAsia="Arial" w:hAnsi="Arial" w:cs="Arial"/>
      </w:rPr>
    </w:lvl>
    <w:lvl w:ilvl="4">
      <w:start w:val="1"/>
      <w:numFmt w:val="bullet"/>
      <w:lvlText w:val="o"/>
      <w:lvlJc w:val="left"/>
      <w:pPr>
        <w:ind w:left="3240" w:firstLine="6120"/>
      </w:pPr>
      <w:rPr>
        <w:rFonts w:ascii="Arial" w:eastAsia="Arial" w:hAnsi="Arial" w:cs="Arial"/>
      </w:rPr>
    </w:lvl>
    <w:lvl w:ilvl="5">
      <w:start w:val="1"/>
      <w:numFmt w:val="bullet"/>
      <w:lvlText w:val="▪"/>
      <w:lvlJc w:val="left"/>
      <w:pPr>
        <w:ind w:left="3960" w:firstLine="7560"/>
      </w:pPr>
      <w:rPr>
        <w:rFonts w:ascii="Arial" w:eastAsia="Arial" w:hAnsi="Arial" w:cs="Arial"/>
      </w:rPr>
    </w:lvl>
    <w:lvl w:ilvl="6">
      <w:start w:val="1"/>
      <w:numFmt w:val="bullet"/>
      <w:lvlText w:val="●"/>
      <w:lvlJc w:val="left"/>
      <w:pPr>
        <w:ind w:left="4680" w:firstLine="9000"/>
      </w:pPr>
      <w:rPr>
        <w:rFonts w:ascii="Arial" w:eastAsia="Arial" w:hAnsi="Arial" w:cs="Arial"/>
      </w:rPr>
    </w:lvl>
    <w:lvl w:ilvl="7">
      <w:start w:val="1"/>
      <w:numFmt w:val="bullet"/>
      <w:lvlText w:val="o"/>
      <w:lvlJc w:val="left"/>
      <w:pPr>
        <w:ind w:left="5400" w:firstLine="10440"/>
      </w:pPr>
      <w:rPr>
        <w:rFonts w:ascii="Arial" w:eastAsia="Arial" w:hAnsi="Arial" w:cs="Arial"/>
      </w:rPr>
    </w:lvl>
    <w:lvl w:ilvl="8">
      <w:start w:val="1"/>
      <w:numFmt w:val="bullet"/>
      <w:lvlText w:val="▪"/>
      <w:lvlJc w:val="left"/>
      <w:pPr>
        <w:ind w:left="6120" w:firstLine="11880"/>
      </w:pPr>
      <w:rPr>
        <w:rFonts w:ascii="Arial" w:eastAsia="Arial" w:hAnsi="Arial" w:cs="Arial"/>
      </w:rPr>
    </w:lvl>
  </w:abstractNum>
  <w:abstractNum w:abstractNumId="5">
    <w:nsid w:val="470C69E1"/>
    <w:multiLevelType w:val="multilevel"/>
    <w:tmpl w:val="47145782"/>
    <w:lvl w:ilvl="0">
      <w:start w:val="1"/>
      <w:numFmt w:val="bullet"/>
      <w:lvlText w:val="●"/>
      <w:lvlJc w:val="left"/>
      <w:pPr>
        <w:ind w:left="360" w:firstLine="720"/>
      </w:pPr>
      <w:rPr>
        <w:rFonts w:ascii="Arial" w:eastAsia="Arial" w:hAnsi="Arial" w:cs="Arial"/>
        <w:u w:val="none"/>
      </w:rPr>
    </w:lvl>
    <w:lvl w:ilvl="1">
      <w:start w:val="1"/>
      <w:numFmt w:val="bullet"/>
      <w:lvlText w:val="○"/>
      <w:lvlJc w:val="left"/>
      <w:pPr>
        <w:ind w:left="1080" w:firstLine="2160"/>
      </w:pPr>
      <w:rPr>
        <w:rFonts w:ascii="Arial" w:eastAsia="Arial" w:hAnsi="Arial" w:cs="Arial"/>
        <w:u w:val="none"/>
      </w:rPr>
    </w:lvl>
    <w:lvl w:ilvl="2">
      <w:start w:val="1"/>
      <w:numFmt w:val="bullet"/>
      <w:lvlText w:val="■"/>
      <w:lvlJc w:val="left"/>
      <w:pPr>
        <w:ind w:left="1800" w:firstLine="3600"/>
      </w:pPr>
      <w:rPr>
        <w:rFonts w:ascii="Arial" w:eastAsia="Arial" w:hAnsi="Arial" w:cs="Arial"/>
        <w:u w:val="none"/>
      </w:rPr>
    </w:lvl>
    <w:lvl w:ilvl="3">
      <w:start w:val="1"/>
      <w:numFmt w:val="bullet"/>
      <w:lvlText w:val="●"/>
      <w:lvlJc w:val="left"/>
      <w:pPr>
        <w:ind w:left="2520" w:firstLine="5040"/>
      </w:pPr>
      <w:rPr>
        <w:rFonts w:ascii="Arial" w:eastAsia="Arial" w:hAnsi="Arial" w:cs="Arial"/>
        <w:u w:val="none"/>
      </w:rPr>
    </w:lvl>
    <w:lvl w:ilvl="4">
      <w:start w:val="1"/>
      <w:numFmt w:val="bullet"/>
      <w:lvlText w:val="○"/>
      <w:lvlJc w:val="left"/>
      <w:pPr>
        <w:ind w:left="3240" w:firstLine="6480"/>
      </w:pPr>
      <w:rPr>
        <w:rFonts w:ascii="Arial" w:eastAsia="Arial" w:hAnsi="Arial" w:cs="Arial"/>
        <w:u w:val="none"/>
      </w:rPr>
    </w:lvl>
    <w:lvl w:ilvl="5">
      <w:start w:val="1"/>
      <w:numFmt w:val="bullet"/>
      <w:lvlText w:val="■"/>
      <w:lvlJc w:val="left"/>
      <w:pPr>
        <w:ind w:left="3960" w:firstLine="7920"/>
      </w:pPr>
      <w:rPr>
        <w:rFonts w:ascii="Arial" w:eastAsia="Arial" w:hAnsi="Arial" w:cs="Arial"/>
        <w:u w:val="none"/>
      </w:rPr>
    </w:lvl>
    <w:lvl w:ilvl="6">
      <w:start w:val="1"/>
      <w:numFmt w:val="bullet"/>
      <w:lvlText w:val="●"/>
      <w:lvlJc w:val="left"/>
      <w:pPr>
        <w:ind w:left="4680" w:firstLine="9360"/>
      </w:pPr>
      <w:rPr>
        <w:rFonts w:ascii="Arial" w:eastAsia="Arial" w:hAnsi="Arial" w:cs="Arial"/>
        <w:u w:val="none"/>
      </w:rPr>
    </w:lvl>
    <w:lvl w:ilvl="7">
      <w:start w:val="1"/>
      <w:numFmt w:val="bullet"/>
      <w:lvlText w:val="○"/>
      <w:lvlJc w:val="left"/>
      <w:pPr>
        <w:ind w:left="5400" w:firstLine="10800"/>
      </w:pPr>
      <w:rPr>
        <w:rFonts w:ascii="Arial" w:eastAsia="Arial" w:hAnsi="Arial" w:cs="Arial"/>
        <w:u w:val="none"/>
      </w:rPr>
    </w:lvl>
    <w:lvl w:ilvl="8">
      <w:start w:val="1"/>
      <w:numFmt w:val="bullet"/>
      <w:lvlText w:val="■"/>
      <w:lvlJc w:val="left"/>
      <w:pPr>
        <w:ind w:left="6120" w:firstLine="12240"/>
      </w:pPr>
      <w:rPr>
        <w:rFonts w:ascii="Arial" w:eastAsia="Arial" w:hAnsi="Arial" w:cs="Arial"/>
        <w:u w:val="none"/>
      </w:rPr>
    </w:lvl>
  </w:abstractNum>
  <w:abstractNum w:abstractNumId="6">
    <w:nsid w:val="473753BD"/>
    <w:multiLevelType w:val="multilevel"/>
    <w:tmpl w:val="5D7CD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CC4355F"/>
    <w:multiLevelType w:val="multilevel"/>
    <w:tmpl w:val="561CFCB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800"/>
      </w:pPr>
      <w:rPr>
        <w:rFonts w:ascii="Arial" w:eastAsia="Arial" w:hAnsi="Arial" w:cs="Arial"/>
      </w:rPr>
    </w:lvl>
    <w:lvl w:ilvl="2">
      <w:start w:val="1"/>
      <w:numFmt w:val="bullet"/>
      <w:lvlText w:val="▪"/>
      <w:lvlJc w:val="left"/>
      <w:pPr>
        <w:ind w:left="2160" w:firstLine="3240"/>
      </w:pPr>
      <w:rPr>
        <w:rFonts w:ascii="Arial" w:eastAsia="Arial" w:hAnsi="Arial" w:cs="Arial"/>
      </w:rPr>
    </w:lvl>
    <w:lvl w:ilvl="3">
      <w:start w:val="1"/>
      <w:numFmt w:val="bullet"/>
      <w:lvlText w:val="●"/>
      <w:lvlJc w:val="left"/>
      <w:pPr>
        <w:ind w:left="2880" w:firstLine="4680"/>
      </w:pPr>
      <w:rPr>
        <w:rFonts w:ascii="Arial" w:eastAsia="Arial" w:hAnsi="Arial" w:cs="Arial"/>
      </w:rPr>
    </w:lvl>
    <w:lvl w:ilvl="4">
      <w:start w:val="1"/>
      <w:numFmt w:val="bullet"/>
      <w:lvlText w:val="o"/>
      <w:lvlJc w:val="left"/>
      <w:pPr>
        <w:ind w:left="3600" w:firstLine="6120"/>
      </w:pPr>
      <w:rPr>
        <w:rFonts w:ascii="Arial" w:eastAsia="Arial" w:hAnsi="Arial" w:cs="Arial"/>
      </w:rPr>
    </w:lvl>
    <w:lvl w:ilvl="5">
      <w:start w:val="1"/>
      <w:numFmt w:val="bullet"/>
      <w:lvlText w:val="▪"/>
      <w:lvlJc w:val="left"/>
      <w:pPr>
        <w:ind w:left="4320" w:firstLine="7560"/>
      </w:pPr>
      <w:rPr>
        <w:rFonts w:ascii="Arial" w:eastAsia="Arial" w:hAnsi="Arial" w:cs="Arial"/>
      </w:rPr>
    </w:lvl>
    <w:lvl w:ilvl="6">
      <w:start w:val="1"/>
      <w:numFmt w:val="bullet"/>
      <w:lvlText w:val="●"/>
      <w:lvlJc w:val="left"/>
      <w:pPr>
        <w:ind w:left="5040" w:firstLine="9000"/>
      </w:pPr>
      <w:rPr>
        <w:rFonts w:ascii="Arial" w:eastAsia="Arial" w:hAnsi="Arial" w:cs="Arial"/>
      </w:rPr>
    </w:lvl>
    <w:lvl w:ilvl="7">
      <w:start w:val="1"/>
      <w:numFmt w:val="bullet"/>
      <w:lvlText w:val="o"/>
      <w:lvlJc w:val="left"/>
      <w:pPr>
        <w:ind w:left="5760" w:firstLine="10440"/>
      </w:pPr>
      <w:rPr>
        <w:rFonts w:ascii="Arial" w:eastAsia="Arial" w:hAnsi="Arial" w:cs="Arial"/>
      </w:rPr>
    </w:lvl>
    <w:lvl w:ilvl="8">
      <w:start w:val="1"/>
      <w:numFmt w:val="bullet"/>
      <w:lvlText w:val="▪"/>
      <w:lvlJc w:val="left"/>
      <w:pPr>
        <w:ind w:left="6480" w:firstLine="11880"/>
      </w:pPr>
      <w:rPr>
        <w:rFonts w:ascii="Arial" w:eastAsia="Arial" w:hAnsi="Arial" w:cs="Arial"/>
      </w:rPr>
    </w:lvl>
  </w:abstractNum>
  <w:abstractNum w:abstractNumId="8">
    <w:nsid w:val="55FB436F"/>
    <w:multiLevelType w:val="multilevel"/>
    <w:tmpl w:val="56F0C33A"/>
    <w:lvl w:ilvl="0">
      <w:start w:val="1"/>
      <w:numFmt w:val="bullet"/>
      <w:lvlText w:val="●"/>
      <w:lvlJc w:val="left"/>
      <w:pPr>
        <w:ind w:left="720" w:firstLine="720"/>
      </w:pPr>
      <w:rPr>
        <w:rFonts w:ascii="Arial" w:eastAsia="Arial" w:hAnsi="Arial" w:cs="Arial"/>
        <w:u w:val="none"/>
      </w:rPr>
    </w:lvl>
    <w:lvl w:ilvl="1">
      <w:start w:val="1"/>
      <w:numFmt w:val="bullet"/>
      <w:lvlText w:val="○"/>
      <w:lvlJc w:val="left"/>
      <w:pPr>
        <w:ind w:left="1440" w:firstLine="2160"/>
      </w:pPr>
      <w:rPr>
        <w:rFonts w:ascii="Arial" w:eastAsia="Arial" w:hAnsi="Arial" w:cs="Arial"/>
        <w:u w:val="none"/>
      </w:rPr>
    </w:lvl>
    <w:lvl w:ilvl="2">
      <w:start w:val="1"/>
      <w:numFmt w:val="bullet"/>
      <w:lvlText w:val="■"/>
      <w:lvlJc w:val="left"/>
      <w:pPr>
        <w:ind w:left="2160" w:firstLine="3600"/>
      </w:pPr>
      <w:rPr>
        <w:rFonts w:ascii="Arial" w:eastAsia="Arial" w:hAnsi="Arial" w:cs="Arial"/>
        <w:u w:val="none"/>
      </w:rPr>
    </w:lvl>
    <w:lvl w:ilvl="3">
      <w:start w:val="1"/>
      <w:numFmt w:val="bullet"/>
      <w:lvlText w:val="●"/>
      <w:lvlJc w:val="left"/>
      <w:pPr>
        <w:ind w:left="2880" w:firstLine="5040"/>
      </w:pPr>
      <w:rPr>
        <w:rFonts w:ascii="Arial" w:eastAsia="Arial" w:hAnsi="Arial" w:cs="Arial"/>
        <w:u w:val="none"/>
      </w:rPr>
    </w:lvl>
    <w:lvl w:ilvl="4">
      <w:start w:val="1"/>
      <w:numFmt w:val="bullet"/>
      <w:lvlText w:val="○"/>
      <w:lvlJc w:val="left"/>
      <w:pPr>
        <w:ind w:left="3600" w:firstLine="6480"/>
      </w:pPr>
      <w:rPr>
        <w:rFonts w:ascii="Arial" w:eastAsia="Arial" w:hAnsi="Arial" w:cs="Arial"/>
        <w:u w:val="none"/>
      </w:rPr>
    </w:lvl>
    <w:lvl w:ilvl="5">
      <w:start w:val="1"/>
      <w:numFmt w:val="bullet"/>
      <w:lvlText w:val="■"/>
      <w:lvlJc w:val="left"/>
      <w:pPr>
        <w:ind w:left="4320" w:firstLine="7920"/>
      </w:pPr>
      <w:rPr>
        <w:rFonts w:ascii="Arial" w:eastAsia="Arial" w:hAnsi="Arial" w:cs="Arial"/>
        <w:u w:val="none"/>
      </w:rPr>
    </w:lvl>
    <w:lvl w:ilvl="6">
      <w:start w:val="1"/>
      <w:numFmt w:val="bullet"/>
      <w:lvlText w:val="●"/>
      <w:lvlJc w:val="left"/>
      <w:pPr>
        <w:ind w:left="5040" w:firstLine="9360"/>
      </w:pPr>
      <w:rPr>
        <w:rFonts w:ascii="Arial" w:eastAsia="Arial" w:hAnsi="Arial" w:cs="Arial"/>
        <w:u w:val="none"/>
      </w:rPr>
    </w:lvl>
    <w:lvl w:ilvl="7">
      <w:start w:val="1"/>
      <w:numFmt w:val="bullet"/>
      <w:lvlText w:val="○"/>
      <w:lvlJc w:val="left"/>
      <w:pPr>
        <w:ind w:left="5760" w:firstLine="10800"/>
      </w:pPr>
      <w:rPr>
        <w:rFonts w:ascii="Arial" w:eastAsia="Arial" w:hAnsi="Arial" w:cs="Arial"/>
        <w:u w:val="none"/>
      </w:rPr>
    </w:lvl>
    <w:lvl w:ilvl="8">
      <w:start w:val="1"/>
      <w:numFmt w:val="bullet"/>
      <w:lvlText w:val="■"/>
      <w:lvlJc w:val="left"/>
      <w:pPr>
        <w:ind w:left="6480" w:firstLine="12240"/>
      </w:pPr>
      <w:rPr>
        <w:rFonts w:ascii="Arial" w:eastAsia="Arial" w:hAnsi="Arial" w:cs="Arial"/>
        <w:u w:val="none"/>
      </w:rPr>
    </w:lvl>
  </w:abstractNum>
  <w:abstractNum w:abstractNumId="9">
    <w:nsid w:val="564D0C14"/>
    <w:multiLevelType w:val="multilevel"/>
    <w:tmpl w:val="2BF4BA54"/>
    <w:lvl w:ilvl="0">
      <w:start w:val="1"/>
      <w:numFmt w:val="decimal"/>
      <w:lvlText w:val="%1."/>
      <w:lvlJc w:val="left"/>
      <w:pPr>
        <w:ind w:left="360" w:firstLine="360"/>
      </w:pPr>
    </w:lvl>
    <w:lvl w:ilvl="1">
      <w:start w:val="1"/>
      <w:numFmt w:val="lowerLetter"/>
      <w:lvlText w:val="%2."/>
      <w:lvlJc w:val="left"/>
      <w:pPr>
        <w:ind w:left="1080" w:firstLine="1800"/>
      </w:p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10">
    <w:nsid w:val="7158120B"/>
    <w:multiLevelType w:val="multilevel"/>
    <w:tmpl w:val="AF82A2D0"/>
    <w:lvl w:ilvl="0">
      <w:start w:val="1"/>
      <w:numFmt w:val="decimal"/>
      <w:lvlText w:val="%1."/>
      <w:lvlJc w:val="left"/>
      <w:pPr>
        <w:ind w:left="360" w:firstLine="360"/>
      </w:pPr>
    </w:lvl>
    <w:lvl w:ilvl="1">
      <w:start w:val="1"/>
      <w:numFmt w:val="lowerLetter"/>
      <w:lvlText w:val="%2."/>
      <w:lvlJc w:val="left"/>
      <w:pPr>
        <w:ind w:left="1080" w:firstLine="1800"/>
      </w:p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num w:numId="1">
    <w:abstractNumId w:val="10"/>
  </w:num>
  <w:num w:numId="2">
    <w:abstractNumId w:val="5"/>
  </w:num>
  <w:num w:numId="3">
    <w:abstractNumId w:val="9"/>
  </w:num>
  <w:num w:numId="4">
    <w:abstractNumId w:val="7"/>
  </w:num>
  <w:num w:numId="5">
    <w:abstractNumId w:val="4"/>
  </w:num>
  <w:num w:numId="6">
    <w:abstractNumId w:val="8"/>
  </w:num>
  <w:num w:numId="7">
    <w:abstractNumId w:val="3"/>
  </w:num>
  <w:num w:numId="8">
    <w:abstractNumId w:val="6"/>
  </w:num>
  <w:num w:numId="9">
    <w:abstractNumId w:val="1"/>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583AD7"/>
    <w:rsid w:val="0012726C"/>
    <w:rsid w:val="003E422A"/>
    <w:rsid w:val="004064B9"/>
    <w:rsid w:val="00583AD7"/>
    <w:rsid w:val="00593DF7"/>
    <w:rsid w:val="005E5A13"/>
    <w:rsid w:val="006E793E"/>
    <w:rsid w:val="008C6314"/>
    <w:rsid w:val="00A27243"/>
    <w:rsid w:val="00B50C52"/>
    <w:rsid w:val="00C258CA"/>
    <w:rsid w:val="00CC08DE"/>
    <w:rsid w:val="00E602E6"/>
    <w:rsid w:val="00F06DD5"/>
    <w:rsid w:val="00FE040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Verdana" w:hAnsi="Verdana" w:cs="Verdana"/>
        <w:color w:val="000000"/>
        <w:lang w:val="en-NZ" w:eastAsia="en-NZ"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60" w:after="60"/>
      <w:outlineLvl w:val="0"/>
    </w:pPr>
    <w:rPr>
      <w:rFonts w:ascii="Arial" w:eastAsia="Arial" w:hAnsi="Arial" w:cs="Arial"/>
      <w:b/>
      <w:sz w:val="32"/>
      <w:szCs w:val="32"/>
    </w:rPr>
  </w:style>
  <w:style w:type="paragraph" w:styleId="Heading2">
    <w:name w:val="heading 2"/>
    <w:basedOn w:val="Normal"/>
    <w:next w:val="Normal"/>
    <w:pPr>
      <w:keepNext/>
      <w:keepLines/>
      <w:spacing w:before="240" w:after="60"/>
      <w:outlineLvl w:val="1"/>
    </w:pPr>
    <w:rPr>
      <w:rFonts w:ascii="Arial" w:eastAsia="Arial" w:hAnsi="Arial" w:cs="Arial"/>
      <w:b/>
      <w:i/>
      <w:sz w:val="28"/>
      <w:szCs w:val="28"/>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50C52"/>
    <w:rPr>
      <w:rFonts w:ascii="Tahoma" w:hAnsi="Tahoma" w:cs="Tahoma"/>
      <w:sz w:val="16"/>
      <w:szCs w:val="16"/>
    </w:rPr>
  </w:style>
  <w:style w:type="character" w:customStyle="1" w:styleId="BalloonTextChar">
    <w:name w:val="Balloon Text Char"/>
    <w:basedOn w:val="DefaultParagraphFont"/>
    <w:link w:val="BalloonText"/>
    <w:uiPriority w:val="99"/>
    <w:semiHidden/>
    <w:rsid w:val="00B50C52"/>
    <w:rPr>
      <w:rFonts w:ascii="Tahoma" w:hAnsi="Tahoma" w:cs="Tahoma"/>
      <w:sz w:val="16"/>
      <w:szCs w:val="16"/>
    </w:rPr>
  </w:style>
  <w:style w:type="paragraph" w:styleId="Header">
    <w:name w:val="header"/>
    <w:basedOn w:val="Normal"/>
    <w:link w:val="HeaderChar"/>
    <w:unhideWhenUsed/>
    <w:rsid w:val="00B50C52"/>
    <w:pPr>
      <w:tabs>
        <w:tab w:val="center" w:pos="4513"/>
        <w:tab w:val="right" w:pos="9026"/>
      </w:tabs>
    </w:pPr>
  </w:style>
  <w:style w:type="character" w:customStyle="1" w:styleId="HeaderChar">
    <w:name w:val="Header Char"/>
    <w:basedOn w:val="DefaultParagraphFont"/>
    <w:link w:val="Header"/>
    <w:uiPriority w:val="99"/>
    <w:rsid w:val="00B50C52"/>
  </w:style>
  <w:style w:type="paragraph" w:styleId="Footer">
    <w:name w:val="footer"/>
    <w:basedOn w:val="Normal"/>
    <w:link w:val="FooterChar"/>
    <w:uiPriority w:val="99"/>
    <w:unhideWhenUsed/>
    <w:rsid w:val="00B50C52"/>
    <w:pPr>
      <w:tabs>
        <w:tab w:val="center" w:pos="4513"/>
        <w:tab w:val="right" w:pos="9026"/>
      </w:tabs>
    </w:pPr>
  </w:style>
  <w:style w:type="character" w:customStyle="1" w:styleId="FooterChar">
    <w:name w:val="Footer Char"/>
    <w:basedOn w:val="DefaultParagraphFont"/>
    <w:link w:val="Footer"/>
    <w:uiPriority w:val="99"/>
    <w:rsid w:val="00B50C52"/>
  </w:style>
  <w:style w:type="character" w:customStyle="1" w:styleId="HeaderChar1">
    <w:name w:val="Header Char1"/>
    <w:locked/>
    <w:rsid w:val="00B50C52"/>
    <w:rPr>
      <w:rFonts w:ascii="Verdana" w:hAnsi="Verdana"/>
      <w:sz w:val="24"/>
      <w:lang w:val="en-GB" w:eastAsia="en-GB"/>
    </w:rPr>
  </w:style>
  <w:style w:type="paragraph" w:styleId="NormalWeb">
    <w:name w:val="Normal (Web)"/>
    <w:basedOn w:val="Normal"/>
    <w:uiPriority w:val="99"/>
    <w:semiHidden/>
    <w:unhideWhenUsed/>
    <w:rsid w:val="006E793E"/>
    <w:pPr>
      <w:widowControl/>
      <w:spacing w:before="100" w:beforeAutospacing="1" w:after="100" w:afterAutospacing="1"/>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6E793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Verdana" w:hAnsi="Verdana" w:cs="Verdana"/>
        <w:color w:val="000000"/>
        <w:lang w:val="en-NZ" w:eastAsia="en-NZ"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60" w:after="60"/>
      <w:outlineLvl w:val="0"/>
    </w:pPr>
    <w:rPr>
      <w:rFonts w:ascii="Arial" w:eastAsia="Arial" w:hAnsi="Arial" w:cs="Arial"/>
      <w:b/>
      <w:sz w:val="32"/>
      <w:szCs w:val="32"/>
    </w:rPr>
  </w:style>
  <w:style w:type="paragraph" w:styleId="Heading2">
    <w:name w:val="heading 2"/>
    <w:basedOn w:val="Normal"/>
    <w:next w:val="Normal"/>
    <w:pPr>
      <w:keepNext/>
      <w:keepLines/>
      <w:spacing w:before="240" w:after="60"/>
      <w:outlineLvl w:val="1"/>
    </w:pPr>
    <w:rPr>
      <w:rFonts w:ascii="Arial" w:eastAsia="Arial" w:hAnsi="Arial" w:cs="Arial"/>
      <w:b/>
      <w:i/>
      <w:sz w:val="28"/>
      <w:szCs w:val="28"/>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50C52"/>
    <w:rPr>
      <w:rFonts w:ascii="Tahoma" w:hAnsi="Tahoma" w:cs="Tahoma"/>
      <w:sz w:val="16"/>
      <w:szCs w:val="16"/>
    </w:rPr>
  </w:style>
  <w:style w:type="character" w:customStyle="1" w:styleId="BalloonTextChar">
    <w:name w:val="Balloon Text Char"/>
    <w:basedOn w:val="DefaultParagraphFont"/>
    <w:link w:val="BalloonText"/>
    <w:uiPriority w:val="99"/>
    <w:semiHidden/>
    <w:rsid w:val="00B50C52"/>
    <w:rPr>
      <w:rFonts w:ascii="Tahoma" w:hAnsi="Tahoma" w:cs="Tahoma"/>
      <w:sz w:val="16"/>
      <w:szCs w:val="16"/>
    </w:rPr>
  </w:style>
  <w:style w:type="paragraph" w:styleId="Header">
    <w:name w:val="header"/>
    <w:basedOn w:val="Normal"/>
    <w:link w:val="HeaderChar"/>
    <w:unhideWhenUsed/>
    <w:rsid w:val="00B50C52"/>
    <w:pPr>
      <w:tabs>
        <w:tab w:val="center" w:pos="4513"/>
        <w:tab w:val="right" w:pos="9026"/>
      </w:tabs>
    </w:pPr>
  </w:style>
  <w:style w:type="character" w:customStyle="1" w:styleId="HeaderChar">
    <w:name w:val="Header Char"/>
    <w:basedOn w:val="DefaultParagraphFont"/>
    <w:link w:val="Header"/>
    <w:uiPriority w:val="99"/>
    <w:rsid w:val="00B50C52"/>
  </w:style>
  <w:style w:type="paragraph" w:styleId="Footer">
    <w:name w:val="footer"/>
    <w:basedOn w:val="Normal"/>
    <w:link w:val="FooterChar"/>
    <w:uiPriority w:val="99"/>
    <w:unhideWhenUsed/>
    <w:rsid w:val="00B50C52"/>
    <w:pPr>
      <w:tabs>
        <w:tab w:val="center" w:pos="4513"/>
        <w:tab w:val="right" w:pos="9026"/>
      </w:tabs>
    </w:pPr>
  </w:style>
  <w:style w:type="character" w:customStyle="1" w:styleId="FooterChar">
    <w:name w:val="Footer Char"/>
    <w:basedOn w:val="DefaultParagraphFont"/>
    <w:link w:val="Footer"/>
    <w:uiPriority w:val="99"/>
    <w:rsid w:val="00B50C52"/>
  </w:style>
  <w:style w:type="character" w:customStyle="1" w:styleId="HeaderChar1">
    <w:name w:val="Header Char1"/>
    <w:locked/>
    <w:rsid w:val="00B50C52"/>
    <w:rPr>
      <w:rFonts w:ascii="Verdana" w:hAnsi="Verdana"/>
      <w:sz w:val="24"/>
      <w:lang w:val="en-GB" w:eastAsia="en-GB"/>
    </w:rPr>
  </w:style>
  <w:style w:type="paragraph" w:styleId="NormalWeb">
    <w:name w:val="Normal (Web)"/>
    <w:basedOn w:val="Normal"/>
    <w:uiPriority w:val="99"/>
    <w:semiHidden/>
    <w:unhideWhenUsed/>
    <w:rsid w:val="006E793E"/>
    <w:pPr>
      <w:widowControl/>
      <w:spacing w:before="100" w:beforeAutospacing="1" w:after="100" w:afterAutospacing="1"/>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6E79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8759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0qaXv1zT1JA" TargetMode="External"/><Relationship Id="rId13" Type="http://schemas.openxmlformats.org/officeDocument/2006/relationships/image" Target="media/image2.png"/><Relationship Id="rId18" Type="http://schemas.openxmlformats.org/officeDocument/2006/relationships/image" Target="media/image7.jp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youtube.com/watch?v=elFUJNodXps" TargetMode="Externa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https://www.youtube.com/watch?v=elFUJNodXp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elFUJNodXps" TargetMode="External"/><Relationship Id="rId14" Type="http://schemas.openxmlformats.org/officeDocument/2006/relationships/image" Target="media/image3.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sciencelearn.org.nz" TargetMode="External"/><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794</Words>
  <Characters>4532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Make an electric motor</vt:lpstr>
    </vt:vector>
  </TitlesOfParts>
  <Company>Microsoft</Company>
  <LinksUpToDate>false</LinksUpToDate>
  <CharactersWithSpaces>5316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Make an electric motor</dc:title>
  <dc:creator>Science Learning Hub, The University of Waikato</dc:creator>
  <cp:keywords>electricity;motor</cp:keywords>
  <cp:lastModifiedBy>Vanya Bootham</cp:lastModifiedBy>
  <cp:revision>3</cp:revision>
  <dcterms:created xsi:type="dcterms:W3CDTF">2017-02-16T01:37:00Z</dcterms:created>
  <dcterms:modified xsi:type="dcterms:W3CDTF">2017-02-16T01:37:00Z</dcterms:modified>
</cp:coreProperties>
</file>