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4E" w:rsidRDefault="0081294E" w:rsidP="0081294E">
      <w:pPr>
        <w:jc w:val="center"/>
        <w:rPr>
          <w:b/>
          <w:sz w:val="24"/>
          <w:szCs w:val="24"/>
        </w:rPr>
      </w:pPr>
      <w:r>
        <w:rPr>
          <w:b/>
          <w:sz w:val="24"/>
          <w:szCs w:val="24"/>
        </w:rPr>
        <w:t xml:space="preserve">ACTIVITY: </w:t>
      </w:r>
      <w:bookmarkStart w:id="0" w:name="_GoBack"/>
      <w:r>
        <w:rPr>
          <w:b/>
          <w:sz w:val="24"/>
          <w:szCs w:val="24"/>
        </w:rPr>
        <w:t>Making an electromagnet</w:t>
      </w:r>
      <w:bookmarkEnd w:id="0"/>
    </w:p>
    <w:p w:rsidR="0081294E" w:rsidRDefault="0081294E" w:rsidP="0081294E"/>
    <w:p w:rsidR="0081294E" w:rsidRDefault="0081294E" w:rsidP="0081294E">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rsidR="0081294E" w:rsidRDefault="0081294E" w:rsidP="0081294E">
      <w:pPr>
        <w:pBdr>
          <w:top w:val="single" w:sz="4" w:space="1" w:color="000000"/>
          <w:left w:val="single" w:sz="4" w:space="1" w:color="000000"/>
          <w:bottom w:val="single" w:sz="4" w:space="1" w:color="000000"/>
          <w:right w:val="single" w:sz="4" w:space="1" w:color="000000"/>
        </w:pBdr>
      </w:pPr>
    </w:p>
    <w:p w:rsidR="0081294E" w:rsidRDefault="0081294E" w:rsidP="0081294E">
      <w:pPr>
        <w:pBdr>
          <w:top w:val="single" w:sz="4" w:space="1" w:color="000000"/>
          <w:left w:val="single" w:sz="4" w:space="1" w:color="000000"/>
          <w:bottom w:val="single" w:sz="4" w:space="1" w:color="000000"/>
          <w:right w:val="single" w:sz="4" w:space="1" w:color="000000"/>
        </w:pBdr>
      </w:pPr>
      <w:r>
        <w:t>In this activity, students build a simple electromagnet.</w:t>
      </w:r>
    </w:p>
    <w:p w:rsidR="0081294E" w:rsidRDefault="0081294E" w:rsidP="0081294E">
      <w:pPr>
        <w:pBdr>
          <w:top w:val="single" w:sz="4" w:space="1" w:color="000000"/>
          <w:left w:val="single" w:sz="4" w:space="1" w:color="000000"/>
          <w:bottom w:val="single" w:sz="4" w:space="1" w:color="000000"/>
          <w:right w:val="single" w:sz="4" w:space="1" w:color="000000"/>
        </w:pBdr>
      </w:pPr>
    </w:p>
    <w:p w:rsidR="0081294E" w:rsidRDefault="0081294E" w:rsidP="0081294E">
      <w:pPr>
        <w:pBdr>
          <w:top w:val="single" w:sz="4" w:space="1" w:color="000000"/>
          <w:left w:val="single" w:sz="4" w:space="1" w:color="000000"/>
          <w:bottom w:val="single" w:sz="4" w:space="1" w:color="000000"/>
          <w:right w:val="single" w:sz="4" w:space="1" w:color="000000"/>
        </w:pBdr>
      </w:pPr>
      <w:r>
        <w:t>By the end of this activity, students should be able to:</w:t>
      </w:r>
    </w:p>
    <w:p w:rsidR="0081294E" w:rsidRDefault="0081294E" w:rsidP="0081294E">
      <w:pPr>
        <w:widowControl/>
        <w:numPr>
          <w:ilvl w:val="0"/>
          <w:numId w:val="2"/>
        </w:numPr>
        <w:pBdr>
          <w:top w:val="single" w:sz="4" w:space="1" w:color="000000"/>
          <w:left w:val="single" w:sz="4" w:space="1" w:color="000000"/>
          <w:bottom w:val="single" w:sz="4" w:space="1" w:color="000000"/>
          <w:right w:val="single" w:sz="4" w:space="1" w:color="000000"/>
        </w:pBdr>
        <w:contextualSpacing/>
      </w:pPr>
      <w:r>
        <w:t xml:space="preserve">build a simple electromagnet </w:t>
      </w:r>
    </w:p>
    <w:p w:rsidR="0081294E" w:rsidRDefault="0081294E" w:rsidP="0081294E">
      <w:pPr>
        <w:widowControl/>
        <w:numPr>
          <w:ilvl w:val="0"/>
          <w:numId w:val="2"/>
        </w:numPr>
        <w:pBdr>
          <w:top w:val="single" w:sz="4" w:space="1" w:color="000000"/>
          <w:left w:val="single" w:sz="4" w:space="1" w:color="000000"/>
          <w:bottom w:val="single" w:sz="4" w:space="1" w:color="000000"/>
          <w:right w:val="single" w:sz="4" w:space="1" w:color="000000"/>
        </w:pBdr>
        <w:contextualSpacing/>
      </w:pPr>
      <w:r>
        <w:t>explore the influence of different variables on the effectiveness of the electromagnet</w:t>
      </w:r>
    </w:p>
    <w:p w:rsidR="0081294E" w:rsidRDefault="0081294E" w:rsidP="0081294E">
      <w:pPr>
        <w:widowControl/>
        <w:numPr>
          <w:ilvl w:val="0"/>
          <w:numId w:val="2"/>
        </w:numPr>
        <w:pBdr>
          <w:top w:val="single" w:sz="4" w:space="1" w:color="000000"/>
          <w:left w:val="single" w:sz="4" w:space="1" w:color="000000"/>
          <w:bottom w:val="single" w:sz="4" w:space="1" w:color="000000"/>
          <w:right w:val="single" w:sz="4" w:space="1" w:color="000000"/>
        </w:pBdr>
        <w:contextualSpacing/>
      </w:pPr>
      <w:proofErr w:type="gramStart"/>
      <w:r>
        <w:t>work</w:t>
      </w:r>
      <w:proofErr w:type="gramEnd"/>
      <w:r>
        <w:t xml:space="preserve"> methodically to adapt their design to improve the electromagnet function.</w:t>
      </w:r>
    </w:p>
    <w:p w:rsidR="0081294E" w:rsidRDefault="0081294E" w:rsidP="0081294E"/>
    <w:p w:rsidR="0081294E" w:rsidRDefault="0081294E" w:rsidP="0081294E">
      <w:pPr>
        <w:rPr>
          <w:color w:val="0563C1"/>
          <w:u w:val="single"/>
        </w:rPr>
      </w:pPr>
      <w:hyperlink w:anchor="30j0zll">
        <w:r>
          <w:rPr>
            <w:color w:val="0563C1"/>
            <w:u w:val="single"/>
          </w:rPr>
          <w:t>Background information for teachers</w:t>
        </w:r>
      </w:hyperlink>
    </w:p>
    <w:p w:rsidR="0081294E" w:rsidRDefault="0081294E" w:rsidP="0081294E">
      <w:pPr>
        <w:rPr>
          <w:color w:val="0563C1"/>
          <w:u w:val="single"/>
        </w:rPr>
      </w:pPr>
      <w:hyperlink w:anchor="1fob9te">
        <w:r>
          <w:rPr>
            <w:color w:val="0563C1"/>
            <w:u w:val="single"/>
          </w:rPr>
          <w:t>Equipment required</w:t>
        </w:r>
      </w:hyperlink>
    </w:p>
    <w:p w:rsidR="0081294E" w:rsidRDefault="0081294E" w:rsidP="0081294E">
      <w:pPr>
        <w:rPr>
          <w:color w:val="0563C1"/>
          <w:u w:val="single"/>
        </w:rPr>
      </w:pPr>
      <w:hyperlink w:anchor="3znysh7">
        <w:r>
          <w:rPr>
            <w:color w:val="0563C1"/>
            <w:u w:val="single"/>
          </w:rPr>
          <w:t>Student instructions</w:t>
        </w:r>
      </w:hyperlink>
    </w:p>
    <w:p w:rsidR="0081294E" w:rsidRDefault="0081294E" w:rsidP="0081294E"/>
    <w:p w:rsidR="0081294E" w:rsidRDefault="0081294E" w:rsidP="0081294E">
      <w:pPr>
        <w:rPr>
          <w:b/>
        </w:rPr>
      </w:pPr>
      <w:bookmarkStart w:id="1" w:name="30j0zll" w:colFirst="0" w:colLast="0"/>
      <w:bookmarkEnd w:id="1"/>
      <w:r>
        <w:rPr>
          <w:b/>
        </w:rPr>
        <w:t>Background information for teachers</w:t>
      </w:r>
    </w:p>
    <w:p w:rsidR="0081294E" w:rsidRDefault="0081294E" w:rsidP="0081294E"/>
    <w:p w:rsidR="0081294E" w:rsidRDefault="0081294E" w:rsidP="0081294E">
      <w:r>
        <w:t xml:space="preserve">Magnetism and electricity are forces generated by the movement of electrons. They are electromagnetic forces – moving electrically charged particles produce magnetic forces, and moving magnets produce electric forces. </w:t>
      </w:r>
    </w:p>
    <w:p w:rsidR="0081294E" w:rsidRDefault="0081294E" w:rsidP="0081294E"/>
    <w:p w:rsidR="0081294E" w:rsidRDefault="0081294E" w:rsidP="0081294E">
      <w:r>
        <w:t xml:space="preserve">Electromagnets can be created by wrapping a wire around an iron nail and running current through the wire. The electric field in the wire coil creates a magnetic field around the nail. In some cases, the nail will remain magnetised even when removed from within the wire coil. Electromagnets are fundamental to many modern technologies. </w:t>
      </w:r>
    </w:p>
    <w:p w:rsidR="0081294E" w:rsidRDefault="0081294E" w:rsidP="0081294E"/>
    <w:p w:rsidR="0081294E" w:rsidRDefault="0081294E" w:rsidP="0081294E">
      <w:r>
        <w:t xml:space="preserve">There is ample scope for experimentation in this activity. It requires fine motor skills, perseverance and an ability to analyse and make adjustments to the variables involved. For example, the number of wire coils, strength of the battery, type and gauge of wire and type and size of nail will all influence the effectiveness of the electromagnet. </w:t>
      </w:r>
    </w:p>
    <w:p w:rsidR="0081294E" w:rsidRDefault="0081294E" w:rsidP="0081294E"/>
    <w:p w:rsidR="0081294E" w:rsidRDefault="0081294E" w:rsidP="0081294E">
      <w:r>
        <w:t xml:space="preserve">With younger students, it is worth spending time to make a demonstration model and discuss the construction with them, explaining the variables involved and the influence these may have on the functioning of the device before asking students to build their own. Younger students may also struggle with the fine motor skills required, so inviting extra adult help for this activity is useful. </w:t>
      </w:r>
    </w:p>
    <w:p w:rsidR="0081294E" w:rsidRDefault="0081294E" w:rsidP="0081294E">
      <w:r>
        <w:br w:type="page"/>
      </w:r>
    </w:p>
    <w:p w:rsidR="0081294E" w:rsidRDefault="0081294E" w:rsidP="0081294E">
      <w:pPr>
        <w:rPr>
          <w:b/>
        </w:rPr>
      </w:pPr>
      <w:bookmarkStart w:id="2" w:name="1fob9te" w:colFirst="0" w:colLast="0"/>
      <w:bookmarkEnd w:id="2"/>
      <w:r>
        <w:rPr>
          <w:b/>
        </w:rPr>
        <w:lastRenderedPageBreak/>
        <w:t xml:space="preserve">Equipment required </w:t>
      </w:r>
      <w:r>
        <w:rPr>
          <w:noProof/>
        </w:rPr>
        <w:drawing>
          <wp:anchor distT="0" distB="0" distL="114300" distR="114300" simplePos="0" relativeHeight="251659264" behindDoc="0" locked="0" layoutInCell="1" hidden="0" allowOverlap="1" wp14:anchorId="19968577" wp14:editId="3E8AEEB0">
            <wp:simplePos x="0" y="0"/>
            <wp:positionH relativeFrom="margin">
              <wp:posOffset>4239260</wp:posOffset>
            </wp:positionH>
            <wp:positionV relativeFrom="paragraph">
              <wp:posOffset>0</wp:posOffset>
            </wp:positionV>
            <wp:extent cx="1934210" cy="283400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34210" cy="2834005"/>
                    </a:xfrm>
                    <a:prstGeom prst="rect">
                      <a:avLst/>
                    </a:prstGeom>
                    <a:ln/>
                  </pic:spPr>
                </pic:pic>
              </a:graphicData>
            </a:graphic>
          </wp:anchor>
        </w:drawing>
      </w:r>
    </w:p>
    <w:p w:rsidR="0081294E" w:rsidRDefault="0081294E" w:rsidP="0081294E"/>
    <w:p w:rsidR="0081294E" w:rsidRDefault="0081294E" w:rsidP="0081294E">
      <w:pPr>
        <w:numPr>
          <w:ilvl w:val="0"/>
          <w:numId w:val="1"/>
        </w:numPr>
      </w:pPr>
      <w:r>
        <w:t>Thin gauge, coated copper wire</w:t>
      </w:r>
    </w:p>
    <w:p w:rsidR="0081294E" w:rsidRDefault="0081294E" w:rsidP="0081294E">
      <w:pPr>
        <w:numPr>
          <w:ilvl w:val="0"/>
          <w:numId w:val="1"/>
        </w:numPr>
      </w:pPr>
      <w:r>
        <w:t>Nail</w:t>
      </w:r>
    </w:p>
    <w:p w:rsidR="0081294E" w:rsidRDefault="0081294E" w:rsidP="0081294E">
      <w:pPr>
        <w:numPr>
          <w:ilvl w:val="0"/>
          <w:numId w:val="1"/>
        </w:numPr>
      </w:pPr>
      <w:r>
        <w:t>Sandpaper</w:t>
      </w:r>
    </w:p>
    <w:p w:rsidR="0081294E" w:rsidRDefault="0081294E" w:rsidP="0081294E">
      <w:pPr>
        <w:numPr>
          <w:ilvl w:val="0"/>
          <w:numId w:val="1"/>
        </w:numPr>
      </w:pPr>
      <w:r>
        <w:t>D size battery</w:t>
      </w:r>
    </w:p>
    <w:p w:rsidR="0081294E" w:rsidRDefault="0081294E" w:rsidP="0081294E">
      <w:pPr>
        <w:numPr>
          <w:ilvl w:val="0"/>
          <w:numId w:val="1"/>
        </w:numPr>
      </w:pPr>
      <w:r>
        <w:t>Paperclips</w:t>
      </w:r>
    </w:p>
    <w:p w:rsidR="0081294E" w:rsidRDefault="0081294E" w:rsidP="0081294E">
      <w:pPr>
        <w:numPr>
          <w:ilvl w:val="0"/>
          <w:numId w:val="1"/>
        </w:numPr>
      </w:pPr>
      <w:r>
        <w:t>Tape</w:t>
      </w:r>
    </w:p>
    <w:p w:rsidR="0081294E" w:rsidRDefault="0081294E" w:rsidP="0081294E"/>
    <w:p w:rsidR="0081294E" w:rsidRDefault="0081294E" w:rsidP="0081294E">
      <w:pPr>
        <w:rPr>
          <w:b/>
        </w:rPr>
      </w:pPr>
      <w:bookmarkStart w:id="3" w:name="3znysh7" w:colFirst="0" w:colLast="0"/>
      <w:bookmarkEnd w:id="3"/>
      <w:r>
        <w:rPr>
          <w:b/>
        </w:rPr>
        <w:t>Student instructions</w:t>
      </w:r>
    </w:p>
    <w:p w:rsidR="0081294E" w:rsidRDefault="0081294E" w:rsidP="0081294E">
      <w:pPr>
        <w:rPr>
          <w:b/>
        </w:rPr>
      </w:pPr>
    </w:p>
    <w:p w:rsidR="0081294E" w:rsidRDefault="0081294E" w:rsidP="0081294E">
      <w:pPr>
        <w:numPr>
          <w:ilvl w:val="0"/>
          <w:numId w:val="4"/>
        </w:numPr>
      </w:pPr>
      <w:r>
        <w:t>Sandpaper 1 cm of the coating off both ends of the copper wire.</w:t>
      </w:r>
    </w:p>
    <w:p w:rsidR="0081294E" w:rsidRDefault="0081294E" w:rsidP="0081294E"/>
    <w:p w:rsidR="0081294E" w:rsidRDefault="0081294E" w:rsidP="0081294E">
      <w:pPr>
        <w:numPr>
          <w:ilvl w:val="0"/>
          <w:numId w:val="4"/>
        </w:numPr>
      </w:pPr>
      <w:r>
        <w:t xml:space="preserve">Wind the wire around the nail as many times as you can, leaving the ends free. </w:t>
      </w:r>
    </w:p>
    <w:p w:rsidR="0081294E" w:rsidRDefault="0081294E" w:rsidP="0081294E"/>
    <w:p w:rsidR="0081294E" w:rsidRDefault="0081294E" w:rsidP="0081294E">
      <w:pPr>
        <w:numPr>
          <w:ilvl w:val="0"/>
          <w:numId w:val="4"/>
        </w:numPr>
      </w:pPr>
      <w:r>
        <w:t>Tape the ends of the wire to the battery.</w:t>
      </w:r>
    </w:p>
    <w:p w:rsidR="0081294E" w:rsidRDefault="0081294E" w:rsidP="0081294E">
      <w:pPr>
        <w:widowControl/>
        <w:ind w:left="720"/>
      </w:pPr>
    </w:p>
    <w:p w:rsidR="0081294E" w:rsidRDefault="0081294E" w:rsidP="0081294E">
      <w:pPr>
        <w:pBdr>
          <w:top w:val="single" w:sz="4" w:space="1" w:color="000000"/>
          <w:left w:val="single" w:sz="4" w:space="4" w:color="000000"/>
          <w:bottom w:val="single" w:sz="4" w:space="1" w:color="000000"/>
          <w:right w:val="single" w:sz="4" w:space="4" w:color="000000"/>
        </w:pBdr>
        <w:shd w:val="clear" w:color="auto" w:fill="D9D9D9"/>
      </w:pPr>
      <w:r>
        <w:rPr>
          <w:b/>
        </w:rPr>
        <w:t>Safety note:</w:t>
      </w:r>
      <w:r>
        <w:t xml:space="preserve"> Electricity will now be running through the coil and nail. It will get hot and may burn if touched. Use a pen to push the magnet off the battery and let the coil cool before adjusting the set-up or dismantling.</w:t>
      </w:r>
    </w:p>
    <w:p w:rsidR="0081294E" w:rsidRDefault="0081294E" w:rsidP="0081294E"/>
    <w:p w:rsidR="0081294E" w:rsidRDefault="0081294E" w:rsidP="0081294E">
      <w:pPr>
        <w:numPr>
          <w:ilvl w:val="0"/>
          <w:numId w:val="4"/>
        </w:numPr>
      </w:pPr>
      <w:r>
        <w:t>See how many paperclips your magnetised nail can pick up.</w:t>
      </w:r>
    </w:p>
    <w:p w:rsidR="0081294E" w:rsidRDefault="0081294E" w:rsidP="0081294E">
      <w:bookmarkStart w:id="4" w:name="_2et92p0" w:colFirst="0" w:colLast="0"/>
      <w:bookmarkEnd w:id="4"/>
    </w:p>
    <w:p w:rsidR="0081294E" w:rsidRDefault="0081294E" w:rsidP="0081294E">
      <w:pPr>
        <w:numPr>
          <w:ilvl w:val="0"/>
          <w:numId w:val="4"/>
        </w:numPr>
      </w:pPr>
      <w:r>
        <w:t xml:space="preserve">Experiment with your equipment, changing one thing at a time to make your electromagnet pick up as many paperclips as it can. (You may have to ask your teacher for more equipment). Try changing: </w:t>
      </w:r>
    </w:p>
    <w:p w:rsidR="0081294E" w:rsidRDefault="0081294E" w:rsidP="0081294E">
      <w:pPr>
        <w:widowControl/>
        <w:numPr>
          <w:ilvl w:val="0"/>
          <w:numId w:val="3"/>
        </w:numPr>
        <w:ind w:left="624" w:hanging="284"/>
        <w:contextualSpacing/>
      </w:pPr>
      <w:r>
        <w:t xml:space="preserve">the number of wire coils </w:t>
      </w:r>
    </w:p>
    <w:p w:rsidR="0081294E" w:rsidRDefault="0081294E" w:rsidP="0081294E">
      <w:pPr>
        <w:widowControl/>
        <w:numPr>
          <w:ilvl w:val="0"/>
          <w:numId w:val="3"/>
        </w:numPr>
        <w:ind w:left="624" w:hanging="284"/>
        <w:contextualSpacing/>
      </w:pPr>
      <w:bookmarkStart w:id="5" w:name="_tyjcwt" w:colFirst="0" w:colLast="0"/>
      <w:bookmarkEnd w:id="5"/>
      <w:r>
        <w:t>how tight the coils are around the nail</w:t>
      </w:r>
    </w:p>
    <w:p w:rsidR="0081294E" w:rsidRDefault="0081294E" w:rsidP="0081294E">
      <w:pPr>
        <w:widowControl/>
        <w:numPr>
          <w:ilvl w:val="0"/>
          <w:numId w:val="3"/>
        </w:numPr>
        <w:ind w:left="624" w:hanging="284"/>
        <w:contextualSpacing/>
      </w:pPr>
      <w:r>
        <w:t xml:space="preserve">the strength of the battery </w:t>
      </w:r>
    </w:p>
    <w:p w:rsidR="0081294E" w:rsidRDefault="0081294E" w:rsidP="0081294E">
      <w:pPr>
        <w:widowControl/>
        <w:numPr>
          <w:ilvl w:val="0"/>
          <w:numId w:val="3"/>
        </w:numPr>
        <w:ind w:left="624" w:hanging="284"/>
        <w:contextualSpacing/>
      </w:pPr>
      <w:r>
        <w:t>the type of wire</w:t>
      </w:r>
    </w:p>
    <w:p w:rsidR="0081294E" w:rsidRDefault="0081294E" w:rsidP="0081294E">
      <w:pPr>
        <w:widowControl/>
        <w:numPr>
          <w:ilvl w:val="0"/>
          <w:numId w:val="3"/>
        </w:numPr>
        <w:ind w:left="624" w:hanging="284"/>
        <w:contextualSpacing/>
      </w:pPr>
      <w:r>
        <w:t>the gauge of wire</w:t>
      </w:r>
    </w:p>
    <w:p w:rsidR="0081294E" w:rsidRDefault="0081294E" w:rsidP="0081294E">
      <w:pPr>
        <w:widowControl/>
        <w:numPr>
          <w:ilvl w:val="0"/>
          <w:numId w:val="3"/>
        </w:numPr>
        <w:ind w:left="624" w:hanging="284"/>
        <w:contextualSpacing/>
      </w:pPr>
      <w:r>
        <w:t>the type of nail</w:t>
      </w:r>
    </w:p>
    <w:p w:rsidR="0081294E" w:rsidRDefault="0081294E" w:rsidP="0081294E">
      <w:pPr>
        <w:widowControl/>
        <w:numPr>
          <w:ilvl w:val="0"/>
          <w:numId w:val="3"/>
        </w:numPr>
        <w:ind w:left="624" w:hanging="284"/>
        <w:contextualSpacing/>
      </w:pPr>
      <w:proofErr w:type="gramStart"/>
      <w:r>
        <w:t>the</w:t>
      </w:r>
      <w:proofErr w:type="gramEnd"/>
      <w:r>
        <w:t xml:space="preserve"> size of nail.</w:t>
      </w:r>
    </w:p>
    <w:p w:rsidR="0081294E" w:rsidRDefault="0081294E" w:rsidP="0081294E">
      <w:pPr>
        <w:ind w:left="720"/>
      </w:pPr>
    </w:p>
    <w:p w:rsidR="0081294E" w:rsidRDefault="0081294E" w:rsidP="0081294E">
      <w:pPr>
        <w:numPr>
          <w:ilvl w:val="0"/>
          <w:numId w:val="4"/>
        </w:numPr>
      </w:pPr>
      <w:r>
        <w:t xml:space="preserve"> Discuss your findings and try to explain your results. </w:t>
      </w:r>
    </w:p>
    <w:p w:rsidR="00A3778D" w:rsidRDefault="00A3778D"/>
    <w:sectPr w:rsidR="00A3778D" w:rsidSect="0081294E">
      <w:headerReference w:type="default" r:id="rId9"/>
      <w:footerReference w:type="default" r:id="rId10"/>
      <w:pgSz w:w="11907"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54" w:rsidRDefault="001B5354" w:rsidP="0081294E">
      <w:r>
        <w:separator/>
      </w:r>
    </w:p>
  </w:endnote>
  <w:endnote w:type="continuationSeparator" w:id="0">
    <w:p w:rsidR="001B5354" w:rsidRDefault="001B5354" w:rsidP="0081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4E" w:rsidRPr="006A51F4" w:rsidRDefault="0081294E" w:rsidP="0081294E">
    <w:pPr>
      <w:pStyle w:val="Header"/>
      <w:rPr>
        <w:rFonts w:cs="Arial"/>
        <w:color w:val="3366FF"/>
      </w:rPr>
    </w:pPr>
    <w:r w:rsidRPr="006A51F4">
      <w:rPr>
        <w:rFonts w:cs="Arial"/>
        <w:color w:val="3366FF"/>
      </w:rPr>
      <w:t>© Copyright. Science Learning Hub, The University of Waikato.</w:t>
    </w:r>
  </w:p>
  <w:p w:rsidR="0081294E" w:rsidRDefault="0081294E" w:rsidP="0081294E">
    <w:pPr>
      <w:pStyle w:val="Footer"/>
      <w:ind w:right="360"/>
    </w:pPr>
    <w:hyperlink r:id="rId1" w:history="1">
      <w:r w:rsidRPr="006A51F4">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54" w:rsidRDefault="001B5354" w:rsidP="0081294E">
      <w:r>
        <w:separator/>
      </w:r>
    </w:p>
  </w:footnote>
  <w:footnote w:type="continuationSeparator" w:id="0">
    <w:p w:rsidR="001B5354" w:rsidRDefault="001B5354" w:rsidP="00812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1294E" w:rsidRPr="00251C18" w:rsidTr="008A320B">
      <w:tc>
        <w:tcPr>
          <w:tcW w:w="1980" w:type="dxa"/>
          <w:shd w:val="clear" w:color="auto" w:fill="auto"/>
        </w:tcPr>
        <w:p w:rsidR="0081294E" w:rsidRPr="00251C18" w:rsidRDefault="0081294E" w:rsidP="008A320B">
          <w:pPr>
            <w:pStyle w:val="Header"/>
            <w:rPr>
              <w:rFonts w:cs="Arial"/>
              <w:color w:val="3366FF"/>
            </w:rPr>
          </w:pPr>
        </w:p>
      </w:tc>
      <w:tc>
        <w:tcPr>
          <w:tcW w:w="7654" w:type="dxa"/>
          <w:shd w:val="clear" w:color="auto" w:fill="auto"/>
          <w:vAlign w:val="center"/>
        </w:tcPr>
        <w:p w:rsidR="0081294E" w:rsidRPr="006A51F4" w:rsidRDefault="0081294E" w:rsidP="008A320B">
          <w:pPr>
            <w:pStyle w:val="Header"/>
            <w:rPr>
              <w:rFonts w:cs="Arial"/>
              <w:color w:val="3366FF"/>
            </w:rPr>
          </w:pPr>
          <w:r w:rsidRPr="006A51F4">
            <w:rPr>
              <w:rFonts w:cs="Arial"/>
              <w:color w:val="3366FF"/>
            </w:rPr>
            <w:t xml:space="preserve">Activity: </w:t>
          </w:r>
          <w:r w:rsidRPr="0081294E">
            <w:rPr>
              <w:rFonts w:cs="Arial"/>
              <w:color w:val="3366FF"/>
            </w:rPr>
            <w:t>Making an electromagnet</w:t>
          </w:r>
        </w:p>
      </w:tc>
    </w:tr>
  </w:tbl>
  <w:p w:rsidR="0081294E" w:rsidRDefault="0081294E" w:rsidP="0081294E">
    <w:pPr>
      <w:pStyle w:val="Header"/>
    </w:pPr>
    <w:r>
      <w:rPr>
        <w:noProof/>
      </w:rPr>
      <w:drawing>
        <wp:anchor distT="0" distB="0" distL="114300" distR="114300" simplePos="0" relativeHeight="251659264" behindDoc="0" locked="0" layoutInCell="1" allowOverlap="1" wp14:anchorId="71C9D91E" wp14:editId="679B505A">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94E" w:rsidRDefault="00812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AEB"/>
    <w:multiLevelType w:val="multilevel"/>
    <w:tmpl w:val="F8A227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085468B"/>
    <w:multiLevelType w:val="multilevel"/>
    <w:tmpl w:val="017C53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294753CC"/>
    <w:multiLevelType w:val="multilevel"/>
    <w:tmpl w:val="258E134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nsid w:val="35356DEB"/>
    <w:multiLevelType w:val="multilevel"/>
    <w:tmpl w:val="4AC4D1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E"/>
    <w:rsid w:val="001B5354"/>
    <w:rsid w:val="001D54EF"/>
    <w:rsid w:val="0046230E"/>
    <w:rsid w:val="004C617C"/>
    <w:rsid w:val="007C5924"/>
    <w:rsid w:val="0081294E"/>
    <w:rsid w:val="00A3778D"/>
    <w:rsid w:val="00AA6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294E"/>
    <w:pPr>
      <w:widowControl w:val="0"/>
      <w:pBdr>
        <w:top w:val="nil"/>
        <w:left w:val="nil"/>
        <w:bottom w:val="nil"/>
        <w:right w:val="nil"/>
        <w:between w:val="nil"/>
      </w:pBdr>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294E"/>
    <w:pPr>
      <w:tabs>
        <w:tab w:val="center" w:pos="4513"/>
        <w:tab w:val="right" w:pos="9026"/>
      </w:tabs>
    </w:pPr>
  </w:style>
  <w:style w:type="character" w:customStyle="1" w:styleId="HeaderChar">
    <w:name w:val="Header Char"/>
    <w:basedOn w:val="DefaultParagraphFont"/>
    <w:link w:val="Header"/>
    <w:rsid w:val="0081294E"/>
    <w:rPr>
      <w:rFonts w:ascii="Verdana" w:eastAsia="Verdana" w:hAnsi="Verdana" w:cs="Verdana"/>
      <w:color w:val="000000"/>
      <w:sz w:val="20"/>
      <w:szCs w:val="20"/>
      <w:lang w:eastAsia="en-NZ"/>
    </w:rPr>
  </w:style>
  <w:style w:type="paragraph" w:styleId="Footer">
    <w:name w:val="footer"/>
    <w:basedOn w:val="Normal"/>
    <w:link w:val="FooterChar"/>
    <w:unhideWhenUsed/>
    <w:rsid w:val="0081294E"/>
    <w:pPr>
      <w:tabs>
        <w:tab w:val="center" w:pos="4513"/>
        <w:tab w:val="right" w:pos="9026"/>
      </w:tabs>
    </w:pPr>
  </w:style>
  <w:style w:type="character" w:customStyle="1" w:styleId="FooterChar">
    <w:name w:val="Footer Char"/>
    <w:basedOn w:val="DefaultParagraphFont"/>
    <w:link w:val="Footer"/>
    <w:rsid w:val="0081294E"/>
    <w:rPr>
      <w:rFonts w:ascii="Verdana" w:eastAsia="Verdana" w:hAnsi="Verdana" w:cs="Verdana"/>
      <w:color w:val="000000"/>
      <w:sz w:val="20"/>
      <w:szCs w:val="20"/>
      <w:lang w:eastAsia="en-NZ"/>
    </w:rPr>
  </w:style>
  <w:style w:type="character" w:styleId="Hyperlink">
    <w:name w:val="Hyperlink"/>
    <w:rsid w:val="008129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294E"/>
    <w:pPr>
      <w:widowControl w:val="0"/>
      <w:pBdr>
        <w:top w:val="nil"/>
        <w:left w:val="nil"/>
        <w:bottom w:val="nil"/>
        <w:right w:val="nil"/>
        <w:between w:val="nil"/>
      </w:pBdr>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294E"/>
    <w:pPr>
      <w:tabs>
        <w:tab w:val="center" w:pos="4513"/>
        <w:tab w:val="right" w:pos="9026"/>
      </w:tabs>
    </w:pPr>
  </w:style>
  <w:style w:type="character" w:customStyle="1" w:styleId="HeaderChar">
    <w:name w:val="Header Char"/>
    <w:basedOn w:val="DefaultParagraphFont"/>
    <w:link w:val="Header"/>
    <w:rsid w:val="0081294E"/>
    <w:rPr>
      <w:rFonts w:ascii="Verdana" w:eastAsia="Verdana" w:hAnsi="Verdana" w:cs="Verdana"/>
      <w:color w:val="000000"/>
      <w:sz w:val="20"/>
      <w:szCs w:val="20"/>
      <w:lang w:eastAsia="en-NZ"/>
    </w:rPr>
  </w:style>
  <w:style w:type="paragraph" w:styleId="Footer">
    <w:name w:val="footer"/>
    <w:basedOn w:val="Normal"/>
    <w:link w:val="FooterChar"/>
    <w:unhideWhenUsed/>
    <w:rsid w:val="0081294E"/>
    <w:pPr>
      <w:tabs>
        <w:tab w:val="center" w:pos="4513"/>
        <w:tab w:val="right" w:pos="9026"/>
      </w:tabs>
    </w:pPr>
  </w:style>
  <w:style w:type="character" w:customStyle="1" w:styleId="FooterChar">
    <w:name w:val="Footer Char"/>
    <w:basedOn w:val="DefaultParagraphFont"/>
    <w:link w:val="Footer"/>
    <w:rsid w:val="0081294E"/>
    <w:rPr>
      <w:rFonts w:ascii="Verdana" w:eastAsia="Verdana" w:hAnsi="Verdana" w:cs="Verdana"/>
      <w:color w:val="000000"/>
      <w:sz w:val="20"/>
      <w:szCs w:val="20"/>
      <w:lang w:eastAsia="en-NZ"/>
    </w:rPr>
  </w:style>
  <w:style w:type="character" w:styleId="Hyperlink">
    <w:name w:val="Hyperlink"/>
    <w:rsid w:val="00812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an electromagnet</dc:title>
  <dc:creator>Science Learning Hub, The University of Waikato</dc:creator>
  <cp:lastModifiedBy>Vanya Bootham</cp:lastModifiedBy>
  <cp:revision>1</cp:revision>
  <dcterms:created xsi:type="dcterms:W3CDTF">2018-02-12T05:20:00Z</dcterms:created>
  <dcterms:modified xsi:type="dcterms:W3CDTF">2018-02-12T05:28:00Z</dcterms:modified>
</cp:coreProperties>
</file>