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D1E92" w14:textId="77777777" w:rsidR="00950243" w:rsidRDefault="00950243" w:rsidP="009502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2"/>
          <w:szCs w:val="12"/>
        </w:rPr>
      </w:pPr>
    </w:p>
    <w:p w14:paraId="0F7ABFE7" w14:textId="77777777" w:rsidR="00950243" w:rsidRDefault="00950243" w:rsidP="00950243">
      <w:pPr>
        <w:spacing w:line="276" w:lineRule="auto"/>
      </w:pPr>
    </w:p>
    <w:p w14:paraId="48A13945" w14:textId="33CBFBF8" w:rsidR="00950243" w:rsidRDefault="00950243" w:rsidP="009502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ACTIVITY: Abiotic and biotic factors for </w:t>
      </w:r>
      <w:proofErr w:type="spellStart"/>
      <w:r>
        <w:rPr>
          <w:b/>
          <w:sz w:val="24"/>
          <w:szCs w:val="24"/>
        </w:rPr>
        <w:t>takahē</w:t>
      </w:r>
      <w:proofErr w:type="spellEnd"/>
    </w:p>
    <w:p w14:paraId="6C1EDC03" w14:textId="77777777" w:rsidR="00950243" w:rsidRDefault="00950243" w:rsidP="00950243"/>
    <w:p w14:paraId="76EB5805" w14:textId="77777777" w:rsidR="00950243" w:rsidRDefault="00950243" w:rsidP="0095024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b/>
        </w:rPr>
      </w:pPr>
      <w:r>
        <w:rPr>
          <w:b/>
        </w:rPr>
        <w:t>Activity idea</w:t>
      </w:r>
    </w:p>
    <w:p w14:paraId="3D9CBE9D" w14:textId="77777777" w:rsidR="00950243" w:rsidRDefault="00950243" w:rsidP="0095024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</w:p>
    <w:p w14:paraId="41495E2F" w14:textId="77777777" w:rsidR="00950243" w:rsidRDefault="00950243" w:rsidP="0095024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  <w:r>
        <w:t xml:space="preserve">In this activity, students identify the abiotic and biotic factors associated with the Murchison Mountains environment and the wild </w:t>
      </w:r>
      <w:proofErr w:type="spellStart"/>
      <w:r>
        <w:t>takahē</w:t>
      </w:r>
      <w:proofErr w:type="spellEnd"/>
      <w:r>
        <w:t xml:space="preserve"> population.</w:t>
      </w:r>
    </w:p>
    <w:p w14:paraId="36AF000D" w14:textId="77777777" w:rsidR="00950243" w:rsidRDefault="00950243" w:rsidP="0095024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</w:p>
    <w:p w14:paraId="72A1B76E" w14:textId="77777777" w:rsidR="00950243" w:rsidRDefault="00950243" w:rsidP="0095024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</w:pPr>
      <w:r>
        <w:t>By the end of this activity, students should be able to:</w:t>
      </w:r>
    </w:p>
    <w:p w14:paraId="4106E674" w14:textId="77777777" w:rsidR="00950243" w:rsidRDefault="00950243" w:rsidP="00950243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pacing w:line="276" w:lineRule="auto"/>
      </w:pPr>
      <w:r>
        <w:rPr>
          <w:color w:val="000000"/>
        </w:rPr>
        <w:t xml:space="preserve">identify abiotic and biotic factors </w:t>
      </w:r>
    </w:p>
    <w:p w14:paraId="40C3D4C5" w14:textId="77777777" w:rsidR="00950243" w:rsidRDefault="00950243" w:rsidP="00950243">
      <w:pPr>
        <w:widowControl/>
        <w:numPr>
          <w:ilvl w:val="0"/>
          <w:numId w:val="1"/>
        </w:num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spacing w:line="276" w:lineRule="auto"/>
      </w:pPr>
      <w:r>
        <w:rPr>
          <w:color w:val="000000"/>
        </w:rPr>
        <w:t>group the biotic factors into four categories – producers, consumers, decomposers and environment.</w:t>
      </w:r>
    </w:p>
    <w:p w14:paraId="33C6613C" w14:textId="77777777" w:rsidR="00950243" w:rsidRDefault="00950243" w:rsidP="00950243"/>
    <w:p w14:paraId="5C8D0234" w14:textId="77777777" w:rsidR="00950243" w:rsidRDefault="00950243" w:rsidP="00950243">
      <w:pPr>
        <w:pStyle w:val="Heading1"/>
      </w:pPr>
      <w:r>
        <w:t>For teachers</w:t>
      </w:r>
    </w:p>
    <w:p w14:paraId="289A62B4" w14:textId="77777777" w:rsidR="00950243" w:rsidRDefault="00950243" w:rsidP="00950243">
      <w:pPr>
        <w:rPr>
          <w:b/>
        </w:rPr>
      </w:pPr>
    </w:p>
    <w:p w14:paraId="45C956C0" w14:textId="77777777" w:rsidR="00950243" w:rsidRDefault="00950243" w:rsidP="00950243">
      <w:pPr>
        <w:pStyle w:val="Heading2"/>
      </w:pPr>
      <w:r>
        <w:t>Introduction/background</w:t>
      </w:r>
    </w:p>
    <w:p w14:paraId="5811E8E7" w14:textId="77777777" w:rsidR="00950243" w:rsidRDefault="00950243" w:rsidP="00950243"/>
    <w:p w14:paraId="4220C800" w14:textId="16967758" w:rsidR="00950243" w:rsidRPr="00950243" w:rsidRDefault="00950243" w:rsidP="00950243">
      <w:r>
        <w:t xml:space="preserve">The </w:t>
      </w:r>
      <w:proofErr w:type="spellStart"/>
      <w:r>
        <w:t>takahē</w:t>
      </w:r>
      <w:proofErr w:type="spellEnd"/>
      <w:r>
        <w:t xml:space="preserve"> (</w:t>
      </w:r>
      <w:proofErr w:type="spellStart"/>
      <w:r>
        <w:rPr>
          <w:i/>
        </w:rPr>
        <w:t>Porphyrio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hochstetteri</w:t>
      </w:r>
      <w:proofErr w:type="spellEnd"/>
      <w:r>
        <w:t xml:space="preserve">) is an endangered species and classed as nationally vulnerable under the </w:t>
      </w:r>
      <w:hyperlink r:id="rId7">
        <w:r w:rsidRPr="00950243">
          <w:rPr>
            <w:rStyle w:val="Hyperlink"/>
          </w:rPr>
          <w:t>New Zealand Threat Classification System</w:t>
        </w:r>
      </w:hyperlink>
      <w:r w:rsidRPr="00950243">
        <w:t xml:space="preserve">. The </w:t>
      </w:r>
      <w:proofErr w:type="spellStart"/>
      <w:r w:rsidRPr="00950243">
        <w:t>takahē</w:t>
      </w:r>
      <w:proofErr w:type="spellEnd"/>
      <w:r w:rsidRPr="00950243">
        <w:t xml:space="preserve"> is a flightless bird found only in New Zealand. It was presumed extinct in 1898 but r</w:t>
      </w:r>
      <w:hyperlink r:id="rId8">
        <w:r w:rsidRPr="00950243">
          <w:rPr>
            <w:rStyle w:val="Hyperlink"/>
          </w:rPr>
          <w:t>ediscovered by Dr Geoffrey Orbell and his team</w:t>
        </w:r>
      </w:hyperlink>
      <w:r w:rsidRPr="00950243">
        <w:t xml:space="preserve"> in a remote valley in the Murchison Mountains in 1948. The </w:t>
      </w:r>
      <w:proofErr w:type="spellStart"/>
      <w:r w:rsidRPr="00950243">
        <w:t>takahē</w:t>
      </w:r>
      <w:proofErr w:type="spellEnd"/>
      <w:r w:rsidRPr="00950243">
        <w:t xml:space="preserve"> and its habitat ha</w:t>
      </w:r>
      <w:r w:rsidR="00114DC6">
        <w:t>ve</w:t>
      </w:r>
      <w:r w:rsidRPr="00950243">
        <w:t xml:space="preserve"> been widely researched, which is key to supporting the recovery of the population.</w:t>
      </w:r>
    </w:p>
    <w:p w14:paraId="7EA578EB" w14:textId="77777777" w:rsidR="00950243" w:rsidRPr="00950243" w:rsidRDefault="00950243" w:rsidP="00950243"/>
    <w:p w14:paraId="2D1CD62B" w14:textId="77777777" w:rsidR="00950243" w:rsidRDefault="00950243" w:rsidP="00950243">
      <w:r w:rsidRPr="00950243">
        <w:t xml:space="preserve">Identifying abiotic and biotic factors and exploring the interrelationships between them provides important data for the </w:t>
      </w:r>
      <w:hyperlink r:id="rId9">
        <w:proofErr w:type="spellStart"/>
        <w:r w:rsidRPr="00950243">
          <w:rPr>
            <w:rStyle w:val="Hyperlink"/>
          </w:rPr>
          <w:t>Takahē</w:t>
        </w:r>
        <w:proofErr w:type="spellEnd"/>
        <w:r w:rsidRPr="00950243">
          <w:rPr>
            <w:rStyle w:val="Hyperlink"/>
          </w:rPr>
          <w:t xml:space="preserve"> Recovery Programme</w:t>
        </w:r>
      </w:hyperlink>
      <w:r>
        <w:t xml:space="preserve">.  </w:t>
      </w:r>
    </w:p>
    <w:p w14:paraId="465100C5" w14:textId="77777777" w:rsidR="00950243" w:rsidRDefault="00950243" w:rsidP="00950243">
      <w:pPr>
        <w:rPr>
          <w:b/>
        </w:rPr>
      </w:pPr>
    </w:p>
    <w:p w14:paraId="2C97548B" w14:textId="77777777" w:rsidR="00950243" w:rsidRDefault="00950243" w:rsidP="00950243">
      <w:r>
        <w:t xml:space="preserve">This activity provides an opportunity to identify and sort abiotic and biotic factors associated with the </w:t>
      </w:r>
      <w:proofErr w:type="spellStart"/>
      <w:r>
        <w:t>takahē</w:t>
      </w:r>
      <w:proofErr w:type="spellEnd"/>
      <w:r>
        <w:t xml:space="preserve"> population in the Murchison Mountains.</w:t>
      </w:r>
    </w:p>
    <w:p w14:paraId="44931D35" w14:textId="77777777" w:rsidR="00950243" w:rsidRDefault="00950243" w:rsidP="00950243">
      <w:r>
        <w:t xml:space="preserve"> </w:t>
      </w:r>
    </w:p>
    <w:p w14:paraId="5AD44362" w14:textId="77777777" w:rsidR="00950243" w:rsidRDefault="00950243" w:rsidP="00950243">
      <w:pPr>
        <w:rPr>
          <w:b/>
          <w:i/>
        </w:rPr>
      </w:pPr>
      <w:r>
        <w:rPr>
          <w:b/>
          <w:i/>
        </w:rPr>
        <w:t>Resources to support this activity</w:t>
      </w:r>
    </w:p>
    <w:p w14:paraId="1C29EB3C" w14:textId="77777777" w:rsidR="00950243" w:rsidRDefault="00950243" w:rsidP="00950243">
      <w:pPr>
        <w:rPr>
          <w:b/>
        </w:rPr>
      </w:pPr>
    </w:p>
    <w:p w14:paraId="0F320E1A" w14:textId="0C265DEF" w:rsidR="00950243" w:rsidRPr="00950243" w:rsidRDefault="00B40EDF" w:rsidP="00950243">
      <w:pPr>
        <w:pStyle w:val="ListParagraph"/>
        <w:numPr>
          <w:ilvl w:val="0"/>
          <w:numId w:val="4"/>
        </w:numPr>
      </w:pPr>
      <w:hyperlink w:anchor="identify">
        <w:r w:rsidR="00950243" w:rsidRPr="00950243">
          <w:rPr>
            <w:rStyle w:val="Hyperlink"/>
          </w:rPr>
          <w:t>Identify abiotic and biotic factors</w:t>
        </w:r>
      </w:hyperlink>
      <w:r w:rsidR="00950243" w:rsidRPr="00950243">
        <w:t xml:space="preserve"> – student handout</w:t>
      </w:r>
    </w:p>
    <w:p w14:paraId="0E53C2DB" w14:textId="77777777" w:rsidR="00950243" w:rsidRPr="00950243" w:rsidRDefault="00B40EDF" w:rsidP="00950243">
      <w:pPr>
        <w:pStyle w:val="ListParagraph"/>
        <w:numPr>
          <w:ilvl w:val="0"/>
          <w:numId w:val="4"/>
        </w:numPr>
      </w:pPr>
      <w:hyperlink r:id="rId10">
        <w:r w:rsidR="00950243" w:rsidRPr="00950243">
          <w:rPr>
            <w:rStyle w:val="Hyperlink"/>
          </w:rPr>
          <w:t>Population biology</w:t>
        </w:r>
      </w:hyperlink>
      <w:r w:rsidR="00950243" w:rsidRPr="00950243">
        <w:t xml:space="preserve"> – article</w:t>
      </w:r>
    </w:p>
    <w:p w14:paraId="3E670302" w14:textId="7F8BA339" w:rsidR="00950243" w:rsidRPr="00950243" w:rsidRDefault="00B40EDF" w:rsidP="00950243">
      <w:pPr>
        <w:pStyle w:val="ListParagraph"/>
        <w:numPr>
          <w:ilvl w:val="0"/>
          <w:numId w:val="4"/>
        </w:numPr>
      </w:pPr>
      <w:hyperlink r:id="rId11">
        <w:r w:rsidR="00950243" w:rsidRPr="00950243">
          <w:rPr>
            <w:rStyle w:val="Hyperlink"/>
          </w:rPr>
          <w:t xml:space="preserve">The </w:t>
        </w:r>
        <w:proofErr w:type="spellStart"/>
        <w:r w:rsidR="00950243" w:rsidRPr="00950243">
          <w:rPr>
            <w:rStyle w:val="Hyperlink"/>
          </w:rPr>
          <w:t>takahē’s</w:t>
        </w:r>
        <w:proofErr w:type="spellEnd"/>
        <w:r w:rsidR="00950243" w:rsidRPr="00950243">
          <w:rPr>
            <w:rStyle w:val="Hyperlink"/>
          </w:rPr>
          <w:t xml:space="preserve"> ecological niche</w:t>
        </w:r>
      </w:hyperlink>
      <w:r w:rsidR="00950243" w:rsidRPr="00950243">
        <w:t xml:space="preserve"> – article</w:t>
      </w:r>
    </w:p>
    <w:p w14:paraId="10EB2717" w14:textId="77777777" w:rsidR="00950243" w:rsidRPr="00950243" w:rsidRDefault="00B40EDF" w:rsidP="00950243">
      <w:pPr>
        <w:pStyle w:val="ListParagraph"/>
        <w:numPr>
          <w:ilvl w:val="0"/>
          <w:numId w:val="4"/>
        </w:numPr>
      </w:pPr>
      <w:hyperlink r:id="rId12">
        <w:proofErr w:type="spellStart"/>
        <w:r w:rsidR="00950243" w:rsidRPr="00950243">
          <w:rPr>
            <w:rStyle w:val="Hyperlink"/>
          </w:rPr>
          <w:t>Takahē</w:t>
        </w:r>
        <w:proofErr w:type="spellEnd"/>
        <w:r w:rsidR="00950243" w:rsidRPr="00950243">
          <w:rPr>
            <w:rStyle w:val="Hyperlink"/>
          </w:rPr>
          <w:t xml:space="preserve"> conservation efforts</w:t>
        </w:r>
      </w:hyperlink>
      <w:r w:rsidR="00950243" w:rsidRPr="00950243">
        <w:t xml:space="preserve"> – article</w:t>
      </w:r>
    </w:p>
    <w:p w14:paraId="28475C26" w14:textId="77777777" w:rsidR="00950243" w:rsidRDefault="00950243" w:rsidP="00950243">
      <w:r>
        <w:t xml:space="preserve"> </w:t>
      </w:r>
    </w:p>
    <w:p w14:paraId="54A6D986" w14:textId="77777777" w:rsidR="00950243" w:rsidRDefault="00950243" w:rsidP="00950243">
      <w:pPr>
        <w:rPr>
          <w:b/>
          <w:i/>
        </w:rPr>
      </w:pPr>
      <w:r>
        <w:rPr>
          <w:b/>
          <w:i/>
        </w:rPr>
        <w:t>What to do</w:t>
      </w:r>
    </w:p>
    <w:p w14:paraId="1FF3BA9B" w14:textId="77777777" w:rsidR="00950243" w:rsidRDefault="00950243" w:rsidP="00950243"/>
    <w:p w14:paraId="644A8660" w14:textId="77777777" w:rsidR="00950243" w:rsidRDefault="00950243" w:rsidP="009502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 xml:space="preserve">This activity can be done individually or in pairs. Distribute copies of the student handout. </w:t>
      </w:r>
    </w:p>
    <w:p w14:paraId="1A120850" w14:textId="77777777" w:rsidR="00950243" w:rsidRDefault="00950243" w:rsidP="00950243"/>
    <w:p w14:paraId="40D5AD12" w14:textId="77777777" w:rsidR="00950243" w:rsidRDefault="00950243" w:rsidP="009502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>Discuss background information. Identify abiotic and biotic factors in different ecosystems and how and why may they be different.</w:t>
      </w:r>
    </w:p>
    <w:p w14:paraId="605D545E" w14:textId="77777777" w:rsidR="00950243" w:rsidRDefault="00950243" w:rsidP="00950243"/>
    <w:p w14:paraId="777A8944" w14:textId="3899C5D3" w:rsidR="00950243" w:rsidRDefault="00950243" w:rsidP="009502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 xml:space="preserve">Allow students time to complete the handout. Refer to the articles </w:t>
      </w:r>
      <w:hyperlink r:id="rId13">
        <w:r>
          <w:rPr>
            <w:color w:val="1155CC"/>
            <w:u w:val="single"/>
          </w:rPr>
          <w:t>Population biology</w:t>
        </w:r>
      </w:hyperlink>
      <w:r>
        <w:rPr>
          <w:color w:val="000000"/>
        </w:rPr>
        <w:t xml:space="preserve">, </w:t>
      </w:r>
      <w:hyperlink r:id="rId14">
        <w:r>
          <w:rPr>
            <w:color w:val="1155CC"/>
            <w:u w:val="single"/>
          </w:rPr>
          <w:t xml:space="preserve">The </w:t>
        </w:r>
        <w:proofErr w:type="spellStart"/>
        <w:r>
          <w:rPr>
            <w:color w:val="1155CC"/>
            <w:u w:val="single"/>
          </w:rPr>
          <w:t>takahē’s</w:t>
        </w:r>
        <w:proofErr w:type="spellEnd"/>
        <w:r>
          <w:rPr>
            <w:color w:val="1155CC"/>
            <w:u w:val="single"/>
          </w:rPr>
          <w:t xml:space="preserve"> ecological niche</w:t>
        </w:r>
      </w:hyperlink>
      <w:bookmarkStart w:id="0" w:name="_GoBack"/>
      <w:bookmarkEnd w:id="0"/>
      <w:r>
        <w:rPr>
          <w:color w:val="000000"/>
        </w:rPr>
        <w:t xml:space="preserve"> and </w:t>
      </w:r>
      <w:hyperlink r:id="rId15">
        <w:proofErr w:type="spellStart"/>
        <w:r>
          <w:rPr>
            <w:color w:val="1155CC"/>
            <w:u w:val="single"/>
          </w:rPr>
          <w:t>Takahē</w:t>
        </w:r>
        <w:proofErr w:type="spellEnd"/>
        <w:r>
          <w:rPr>
            <w:color w:val="1155CC"/>
            <w:u w:val="single"/>
          </w:rPr>
          <w:t xml:space="preserve"> conservation efforts</w:t>
        </w:r>
      </w:hyperlink>
      <w:r>
        <w:rPr>
          <w:color w:val="000000"/>
        </w:rPr>
        <w:t xml:space="preserve"> to find out more about </w:t>
      </w:r>
      <w:proofErr w:type="spellStart"/>
      <w:r>
        <w:rPr>
          <w:color w:val="000000"/>
        </w:rPr>
        <w:t>takahē</w:t>
      </w:r>
      <w:proofErr w:type="spellEnd"/>
      <w:r>
        <w:rPr>
          <w:color w:val="000000"/>
        </w:rPr>
        <w:t xml:space="preserve"> and their environment. Encourage students to transfer their understanding to other contexts.</w:t>
      </w:r>
    </w:p>
    <w:p w14:paraId="32F0DDDB" w14:textId="77777777" w:rsidR="00950243" w:rsidRDefault="00950243" w:rsidP="00950243"/>
    <w:p w14:paraId="5D7BE09D" w14:textId="77777777" w:rsidR="00950243" w:rsidRDefault="00950243" w:rsidP="00950243">
      <w:pPr>
        <w:keepNext/>
        <w:rPr>
          <w:b/>
          <w:i/>
        </w:rPr>
      </w:pPr>
      <w:bookmarkStart w:id="1" w:name="identify"/>
      <w:bookmarkEnd w:id="1"/>
      <w:r>
        <w:rPr>
          <w:b/>
          <w:i/>
        </w:rPr>
        <w:lastRenderedPageBreak/>
        <w:t>Identify abiotic and biotic factors – answers</w:t>
      </w:r>
    </w:p>
    <w:p w14:paraId="7464E0DE" w14:textId="77777777" w:rsidR="00950243" w:rsidRDefault="00950243" w:rsidP="00950243">
      <w:pPr>
        <w:keepNext/>
        <w:rPr>
          <w:b/>
          <w:i/>
        </w:rPr>
      </w:pPr>
    </w:p>
    <w:p w14:paraId="5D138BD3" w14:textId="77777777" w:rsidR="00950243" w:rsidRDefault="00950243" w:rsidP="00950243">
      <w:r>
        <w:rPr>
          <w:noProof/>
        </w:rPr>
        <w:drawing>
          <wp:inline distT="114300" distB="114300" distL="114300" distR="114300" wp14:anchorId="29A6E2A8" wp14:editId="02520CF2">
            <wp:extent cx="6316498" cy="3604871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498" cy="3604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E7FC23" w14:textId="77777777" w:rsidR="00950243" w:rsidRDefault="00950243" w:rsidP="00950243"/>
    <w:p w14:paraId="4BC0A66D" w14:textId="77777777" w:rsidR="00950243" w:rsidRDefault="00950243" w:rsidP="0095024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</w:pPr>
      <w:r>
        <w:br w:type="page"/>
      </w:r>
    </w:p>
    <w:p w14:paraId="38BD8A07" w14:textId="77777777" w:rsidR="00950243" w:rsidRDefault="00950243" w:rsidP="00950243">
      <w:pPr>
        <w:pStyle w:val="Heading1"/>
      </w:pPr>
      <w:bookmarkStart w:id="2" w:name="gjdgxs" w:colFirst="0" w:colLast="0"/>
      <w:bookmarkEnd w:id="2"/>
      <w:r>
        <w:lastRenderedPageBreak/>
        <w:t>For students</w:t>
      </w:r>
    </w:p>
    <w:p w14:paraId="5A64EDA2" w14:textId="77777777" w:rsidR="00950243" w:rsidRDefault="00950243" w:rsidP="00950243">
      <w:pPr>
        <w:rPr>
          <w:b/>
        </w:rPr>
      </w:pPr>
    </w:p>
    <w:p w14:paraId="6CFD3771" w14:textId="77777777" w:rsidR="00950243" w:rsidRDefault="00950243" w:rsidP="00950243">
      <w:pPr>
        <w:pStyle w:val="Heading2"/>
      </w:pPr>
      <w:r>
        <w:t>Identify abiotic and biotic factors</w:t>
      </w:r>
    </w:p>
    <w:p w14:paraId="4944D0DA" w14:textId="77777777" w:rsidR="00950243" w:rsidRDefault="00950243" w:rsidP="00950243">
      <w:r>
        <w:t xml:space="preserve"> </w:t>
      </w:r>
    </w:p>
    <w:p w14:paraId="700D1D20" w14:textId="77777777" w:rsidR="00950243" w:rsidRDefault="00950243" w:rsidP="00950243">
      <w:bookmarkStart w:id="3" w:name="_30j0zll" w:colFirst="0" w:colLast="0"/>
      <w:bookmarkEnd w:id="3"/>
      <w:r>
        <w:rPr>
          <w:noProof/>
        </w:rPr>
        <w:drawing>
          <wp:inline distT="114300" distB="114300" distL="114300" distR="114300" wp14:anchorId="20C73F16" wp14:editId="16CBF80D">
            <wp:extent cx="6134100" cy="36639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66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233DF9" w14:textId="77777777" w:rsidR="00950243" w:rsidRDefault="00950243" w:rsidP="00950243"/>
    <w:p w14:paraId="5D0D6248" w14:textId="77777777" w:rsidR="00950243" w:rsidRDefault="00950243" w:rsidP="00950243">
      <w:r>
        <w:t xml:space="preserve">Sort the list of words into abiotic and biotic factors. Categorise the biotic factors into producers, consumers, decomposers and environment. </w:t>
      </w:r>
    </w:p>
    <w:p w14:paraId="6580426A" w14:textId="77777777" w:rsidR="00950243" w:rsidRDefault="00950243" w:rsidP="00950243">
      <w:pPr>
        <w:ind w:left="720" w:hanging="360"/>
        <w:jc w:val="center"/>
      </w:pPr>
      <w:r>
        <w:t xml:space="preserve"> </w:t>
      </w:r>
    </w:p>
    <w:tbl>
      <w:tblPr>
        <w:tblW w:w="9629" w:type="dxa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09"/>
        <w:gridCol w:w="3210"/>
        <w:gridCol w:w="3210"/>
      </w:tblGrid>
      <w:tr w:rsidR="00950243" w14:paraId="456A27A7" w14:textId="77777777" w:rsidTr="00262135">
        <w:trPr>
          <w:trHeight w:val="560"/>
        </w:trPr>
        <w:tc>
          <w:tcPr>
            <w:tcW w:w="32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0C9AF" w14:textId="77777777" w:rsidR="00950243" w:rsidRDefault="00950243" w:rsidP="00262135">
            <w:pPr>
              <w:jc w:val="center"/>
            </w:pPr>
            <w:r>
              <w:t>temperature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C5E4A3" w14:textId="77777777" w:rsidR="00950243" w:rsidRDefault="00950243" w:rsidP="00262135">
            <w:pPr>
              <w:jc w:val="center"/>
            </w:pPr>
            <w:r>
              <w:t>snow tussock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1258B" w14:textId="77777777" w:rsidR="00950243" w:rsidRDefault="00950243" w:rsidP="00262135">
            <w:pPr>
              <w:jc w:val="center"/>
            </w:pPr>
            <w:r>
              <w:t>day length</w:t>
            </w:r>
          </w:p>
        </w:tc>
      </w:tr>
      <w:tr w:rsidR="00950243" w14:paraId="0410DFDF" w14:textId="77777777" w:rsidTr="00262135">
        <w:trPr>
          <w:trHeight w:val="500"/>
        </w:trPr>
        <w:tc>
          <w:tcPr>
            <w:tcW w:w="32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00990" w14:textId="77777777" w:rsidR="00950243" w:rsidRDefault="00950243" w:rsidP="00262135">
            <w:pPr>
              <w:jc w:val="center"/>
            </w:pPr>
            <w:r>
              <w:t>climate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B8F44" w14:textId="77777777" w:rsidR="00950243" w:rsidRDefault="00950243" w:rsidP="00262135">
            <w:pPr>
              <w:jc w:val="center"/>
            </w:pPr>
            <w:r>
              <w:t>soil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B3CEC9" w14:textId="77777777" w:rsidR="00950243" w:rsidRDefault="00950243" w:rsidP="00262135">
            <w:pPr>
              <w:jc w:val="center"/>
            </w:pPr>
            <w:r>
              <w:t>red deer</w:t>
            </w:r>
          </w:p>
        </w:tc>
      </w:tr>
      <w:tr w:rsidR="00950243" w14:paraId="7F66AD11" w14:textId="77777777" w:rsidTr="00262135">
        <w:trPr>
          <w:trHeight w:val="500"/>
        </w:trPr>
        <w:tc>
          <w:tcPr>
            <w:tcW w:w="32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9223D" w14:textId="77777777" w:rsidR="00950243" w:rsidRDefault="00950243" w:rsidP="00262135">
            <w:pPr>
              <w:jc w:val="center"/>
            </w:pPr>
            <w:r>
              <w:t>mice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5348CA" w14:textId="77777777" w:rsidR="00950243" w:rsidRDefault="00950243" w:rsidP="00262135">
            <w:pPr>
              <w:jc w:val="center"/>
            </w:pPr>
            <w:r>
              <w:t>bacteria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C43ED" w14:textId="77777777" w:rsidR="00950243" w:rsidRDefault="00950243" w:rsidP="00262135">
            <w:pPr>
              <w:jc w:val="center"/>
            </w:pPr>
            <w:r>
              <w:t>nutrients</w:t>
            </w:r>
          </w:p>
        </w:tc>
      </w:tr>
      <w:tr w:rsidR="00950243" w14:paraId="4248AAC8" w14:textId="77777777" w:rsidTr="00262135">
        <w:trPr>
          <w:trHeight w:val="560"/>
        </w:trPr>
        <w:tc>
          <w:tcPr>
            <w:tcW w:w="32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A5A71" w14:textId="77777777" w:rsidR="00950243" w:rsidRDefault="00950243" w:rsidP="00262135">
            <w:pPr>
              <w:jc w:val="center"/>
            </w:pPr>
            <w:r>
              <w:t>fungi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3C5EDE" w14:textId="77777777" w:rsidR="00950243" w:rsidRDefault="00950243" w:rsidP="00262135">
            <w:pPr>
              <w:jc w:val="center"/>
            </w:pPr>
            <w:r>
              <w:t>stoats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103EDF" w14:textId="77777777" w:rsidR="00950243" w:rsidRDefault="00950243" w:rsidP="00262135">
            <w:pPr>
              <w:jc w:val="center"/>
            </w:pPr>
            <w:r>
              <w:t>light</w:t>
            </w:r>
          </w:p>
        </w:tc>
      </w:tr>
      <w:tr w:rsidR="00950243" w14:paraId="2ABA6E9E" w14:textId="77777777" w:rsidTr="00262135">
        <w:trPr>
          <w:trHeight w:val="560"/>
        </w:trPr>
        <w:tc>
          <w:tcPr>
            <w:tcW w:w="32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C9637" w14:textId="77777777" w:rsidR="00950243" w:rsidRDefault="00950243" w:rsidP="00262135">
            <w:pPr>
              <w:jc w:val="center"/>
            </w:pPr>
            <w:r>
              <w:t>sedges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BBAD5" w14:textId="77777777" w:rsidR="00950243" w:rsidRDefault="00950243" w:rsidP="00262135">
            <w:pPr>
              <w:jc w:val="center"/>
            </w:pPr>
            <w:r>
              <w:t>beech forest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B6B26" w14:textId="77777777" w:rsidR="00950243" w:rsidRDefault="00950243" w:rsidP="00262135">
            <w:pPr>
              <w:jc w:val="center"/>
            </w:pPr>
            <w:r>
              <w:t>water</w:t>
            </w:r>
          </w:p>
        </w:tc>
      </w:tr>
      <w:tr w:rsidR="00950243" w14:paraId="01DA58F7" w14:textId="77777777" w:rsidTr="00262135">
        <w:trPr>
          <w:trHeight w:val="560"/>
        </w:trPr>
        <w:tc>
          <w:tcPr>
            <w:tcW w:w="32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3266C2" w14:textId="77777777" w:rsidR="00950243" w:rsidRDefault="00950243" w:rsidP="00262135">
            <w:pPr>
              <w:jc w:val="center"/>
            </w:pPr>
            <w:r>
              <w:t>tussock grassland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9D05A2" w14:textId="77777777" w:rsidR="00950243" w:rsidRDefault="00950243" w:rsidP="00262135">
            <w:pPr>
              <w:jc w:val="center"/>
            </w:pPr>
            <w:proofErr w:type="spellStart"/>
            <w:r>
              <w:t>takahē</w:t>
            </w:r>
            <w:proofErr w:type="spellEnd"/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DD392" w14:textId="77777777" w:rsidR="00950243" w:rsidRDefault="00950243" w:rsidP="00262135">
            <w:pPr>
              <w:jc w:val="center"/>
            </w:pPr>
            <w:r>
              <w:t>thousand-leaved fern</w:t>
            </w:r>
          </w:p>
        </w:tc>
      </w:tr>
      <w:tr w:rsidR="00950243" w14:paraId="344E19C7" w14:textId="77777777" w:rsidTr="00262135">
        <w:trPr>
          <w:trHeight w:val="560"/>
        </w:trPr>
        <w:tc>
          <w:tcPr>
            <w:tcW w:w="32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3B5CD" w14:textId="77777777" w:rsidR="00950243" w:rsidRDefault="00950243" w:rsidP="00262135">
            <w:pPr>
              <w:jc w:val="center"/>
            </w:pPr>
            <w:r>
              <w:t>mountain daisies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B24A8D" w14:textId="77777777" w:rsidR="00950243" w:rsidRDefault="00950243" w:rsidP="00262135">
            <w:pPr>
              <w:jc w:val="center"/>
            </w:pPr>
            <w:r>
              <w:t>pH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2BBDF" w14:textId="77777777" w:rsidR="00950243" w:rsidRDefault="00950243" w:rsidP="00262135">
            <w:pPr>
              <w:jc w:val="center"/>
            </w:pPr>
            <w:r>
              <w:t>rats</w:t>
            </w:r>
          </w:p>
        </w:tc>
      </w:tr>
      <w:tr w:rsidR="00950243" w14:paraId="20A49544" w14:textId="77777777" w:rsidTr="00262135">
        <w:trPr>
          <w:trHeight w:val="560"/>
        </w:trPr>
        <w:tc>
          <w:tcPr>
            <w:tcW w:w="320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3FB0E0" w14:textId="77777777" w:rsidR="00950243" w:rsidRDefault="00950243" w:rsidP="00262135">
            <w:pPr>
              <w:jc w:val="center"/>
            </w:pPr>
            <w:r>
              <w:t>weather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714317" w14:textId="77777777" w:rsidR="00950243" w:rsidRDefault="00950243" w:rsidP="00262135">
            <w:pPr>
              <w:jc w:val="center"/>
            </w:pPr>
            <w:r>
              <w:t>oxygen</w:t>
            </w:r>
          </w:p>
        </w:tc>
        <w:tc>
          <w:tcPr>
            <w:tcW w:w="32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27884B" w14:textId="77777777" w:rsidR="00950243" w:rsidRDefault="00950243" w:rsidP="00262135">
            <w:pPr>
              <w:jc w:val="center"/>
            </w:pPr>
          </w:p>
        </w:tc>
      </w:tr>
    </w:tbl>
    <w:p w14:paraId="675FC779" w14:textId="77777777" w:rsidR="00950243" w:rsidRDefault="00950243"/>
    <w:sectPr w:rsidR="00950243">
      <w:headerReference w:type="default" r:id="rId18"/>
      <w:footerReference w:type="default" r:id="rId19"/>
      <w:type w:val="continuous"/>
      <w:pgSz w:w="11907" w:h="16840"/>
      <w:pgMar w:top="1134" w:right="1134" w:bottom="1134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113EB" w14:textId="77777777" w:rsidR="00B40EDF" w:rsidRDefault="00B40EDF" w:rsidP="00950243">
      <w:r>
        <w:separator/>
      </w:r>
    </w:p>
  </w:endnote>
  <w:endnote w:type="continuationSeparator" w:id="0">
    <w:p w14:paraId="18B2E750" w14:textId="77777777" w:rsidR="00B40EDF" w:rsidRDefault="00B40EDF" w:rsidP="0095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99EC6" w14:textId="77777777" w:rsidR="00FE5039" w:rsidRDefault="00B203F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4" w:name="_1fob9te" w:colFirst="0" w:colLast="0"/>
  <w:bookmarkEnd w:id="4"/>
  <w:p w14:paraId="795CF32F" w14:textId="77777777" w:rsidR="00FE5039" w:rsidRDefault="00B203F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rPr>
        <w:color w:val="0000FF"/>
        <w:sz w:val="18"/>
        <w:szCs w:val="18"/>
        <w:u w:val="single"/>
      </w:rPr>
      <w:fldChar w:fldCharType="begin"/>
    </w:r>
    <w:r>
      <w:rPr>
        <w:color w:val="0000FF"/>
        <w:sz w:val="18"/>
        <w:szCs w:val="18"/>
        <w:u w:val="single"/>
      </w:rPr>
      <w:instrText xml:space="preserve"> HYPERLINK "http://www.sciencelearn.org.nz" \h </w:instrText>
    </w:r>
    <w:r>
      <w:rPr>
        <w:color w:val="0000FF"/>
        <w:sz w:val="18"/>
        <w:szCs w:val="18"/>
        <w:u w:val="single"/>
      </w:rP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5B579" w14:textId="77777777" w:rsidR="00B40EDF" w:rsidRDefault="00B40EDF" w:rsidP="00950243">
      <w:r>
        <w:separator/>
      </w:r>
    </w:p>
  </w:footnote>
  <w:footnote w:type="continuationSeparator" w:id="0">
    <w:p w14:paraId="09AA2901" w14:textId="77777777" w:rsidR="00B40EDF" w:rsidRDefault="00B40EDF" w:rsidP="00950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950243" w:rsidRPr="00251C18" w14:paraId="19A04B71" w14:textId="77777777" w:rsidTr="00262135">
      <w:tc>
        <w:tcPr>
          <w:tcW w:w="1980" w:type="dxa"/>
          <w:shd w:val="clear" w:color="auto" w:fill="auto"/>
        </w:tcPr>
        <w:p w14:paraId="5B0B57C8" w14:textId="77777777" w:rsidR="00950243" w:rsidRPr="00251C18" w:rsidRDefault="00950243" w:rsidP="00950243">
          <w:pPr>
            <w:pStyle w:val="Header"/>
            <w:rPr>
              <w:rFonts w:cs="Arial"/>
              <w:color w:val="3366FF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5D3371C4" w14:textId="2B47F6F0" w:rsidR="00950243" w:rsidRPr="00251C18" w:rsidRDefault="00950243" w:rsidP="00950243">
          <w:pPr>
            <w:pStyle w:val="Header"/>
            <w:rPr>
              <w:rFonts w:cs="Arial"/>
              <w:color w:val="3366FF"/>
            </w:rPr>
          </w:pPr>
          <w:r>
            <w:rPr>
              <w:rFonts w:cs="Arial"/>
              <w:color w:val="3366FF"/>
            </w:rPr>
            <w:t xml:space="preserve">Activity: </w:t>
          </w:r>
          <w:r w:rsidRPr="00950243">
            <w:rPr>
              <w:rFonts w:cs="Arial"/>
              <w:color w:val="3366FF"/>
            </w:rPr>
            <w:t xml:space="preserve">Abiotic and biotic factors for </w:t>
          </w:r>
          <w:proofErr w:type="spellStart"/>
          <w:r w:rsidRPr="00950243">
            <w:rPr>
              <w:rFonts w:cs="Arial"/>
              <w:color w:val="3366FF"/>
            </w:rPr>
            <w:t>takahē</w:t>
          </w:r>
          <w:proofErr w:type="spellEnd"/>
        </w:p>
      </w:tc>
    </w:tr>
  </w:tbl>
  <w:p w14:paraId="357ADC5C" w14:textId="77777777" w:rsidR="00950243" w:rsidRDefault="00950243" w:rsidP="00950243">
    <w:pPr>
      <w:pStyle w:val="Header"/>
      <w:tabs>
        <w:tab w:val="left" w:pos="2475"/>
        <w:tab w:val="center" w:pos="4819"/>
      </w:tabs>
    </w:pPr>
    <w:r>
      <w:rPr>
        <w:noProof/>
        <w:lang w:val="en-NZ"/>
      </w:rPr>
      <w:drawing>
        <wp:anchor distT="0" distB="0" distL="114300" distR="114300" simplePos="0" relativeHeight="251659264" behindDoc="0" locked="0" layoutInCell="1" allowOverlap="1" wp14:anchorId="398EC06A" wp14:editId="34787D3F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3810"/>
          <wp:wrapNone/>
          <wp:docPr id="3" name="Picture 3" descr="Description: 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456472A3" w14:textId="77777777" w:rsidR="00950243" w:rsidRPr="009D1160" w:rsidRDefault="00950243" w:rsidP="00950243">
    <w:pPr>
      <w:pStyle w:val="Header"/>
    </w:pPr>
  </w:p>
  <w:p w14:paraId="29F7D906" w14:textId="124ACF9C" w:rsidR="00FE5039" w:rsidRPr="00950243" w:rsidRDefault="00B40EDF" w:rsidP="009502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95F85"/>
    <w:multiLevelType w:val="hybridMultilevel"/>
    <w:tmpl w:val="1DC2DC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A342A"/>
    <w:multiLevelType w:val="multilevel"/>
    <w:tmpl w:val="F46801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6C4591"/>
    <w:multiLevelType w:val="multilevel"/>
    <w:tmpl w:val="0988E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F0117"/>
    <w:multiLevelType w:val="multilevel"/>
    <w:tmpl w:val="FDB2257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243"/>
    <w:rsid w:val="00114DC6"/>
    <w:rsid w:val="00950243"/>
    <w:rsid w:val="00B203F5"/>
    <w:rsid w:val="00B4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1BA2B"/>
  <w15:chartTrackingRefBased/>
  <w15:docId w15:val="{21150D35-2156-4FD6-B1B6-A1B7C4AB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0243"/>
    <w:pPr>
      <w:widowControl w:val="0"/>
      <w:spacing w:after="0" w:line="240" w:lineRule="auto"/>
    </w:pPr>
    <w:rPr>
      <w:rFonts w:ascii="Verdana" w:eastAsia="Verdana" w:hAnsi="Verdana" w:cs="Verdana"/>
      <w:sz w:val="20"/>
      <w:szCs w:val="20"/>
      <w:lang w:val="en-GB" w:eastAsia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0243"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243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243"/>
    <w:rPr>
      <w:rFonts w:ascii="Verdana" w:eastAsia="Verdana" w:hAnsi="Verdana" w:cs="Verdana"/>
      <w:b/>
      <w:color w:val="000000"/>
      <w:sz w:val="20"/>
      <w:szCs w:val="20"/>
      <w:lang w:val="en-GB"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950243"/>
    <w:rPr>
      <w:rFonts w:ascii="Verdana" w:eastAsia="Verdana" w:hAnsi="Verdana" w:cs="Verdana"/>
      <w:b/>
      <w:i/>
      <w:color w:val="000000"/>
      <w:sz w:val="20"/>
      <w:szCs w:val="20"/>
      <w:lang w:val="en-GB" w:eastAsia="en-NZ"/>
    </w:rPr>
  </w:style>
  <w:style w:type="paragraph" w:styleId="Header">
    <w:name w:val="header"/>
    <w:basedOn w:val="Normal"/>
    <w:link w:val="HeaderChar"/>
    <w:unhideWhenUsed/>
    <w:rsid w:val="009502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50243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9502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243"/>
    <w:rPr>
      <w:rFonts w:ascii="Verdana" w:eastAsia="Verdana" w:hAnsi="Verdana" w:cs="Verdana"/>
      <w:sz w:val="20"/>
      <w:szCs w:val="20"/>
      <w:lang w:val="en-GB" w:eastAsia="en-NZ"/>
    </w:rPr>
  </w:style>
  <w:style w:type="paragraph" w:styleId="ListParagraph">
    <w:name w:val="List Paragraph"/>
    <w:basedOn w:val="Normal"/>
    <w:uiPriority w:val="34"/>
    <w:qFormat/>
    <w:rsid w:val="009502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02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learn.org.nz/resources/2704-takahe-conservation-efforts" TargetMode="External"/><Relationship Id="rId13" Type="http://schemas.openxmlformats.org/officeDocument/2006/relationships/hyperlink" Target="https://www.sciencelearn.org.nz/resources/2706-population-biology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sciencelearn.org.nz/resources/1379-conservation-rankings" TargetMode="External"/><Relationship Id="rId12" Type="http://schemas.openxmlformats.org/officeDocument/2006/relationships/hyperlink" Target="http://www.sciencelearn.org.nz/resources/2704-takahe-conservation-efforts" TargetMode="External"/><Relationship Id="rId1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learn.org.nz/resources/2702-the-takahe-s-ecological-nich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iencelearn.org.nz/resources/2704-takahe-conservation-efforts" TargetMode="External"/><Relationship Id="rId10" Type="http://schemas.openxmlformats.org/officeDocument/2006/relationships/hyperlink" Target="https://www.sciencelearn.org.nz/resources/2706-population-biology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doc.govt.nz/our-work/takahe-recovery-programme/" TargetMode="External"/><Relationship Id="rId14" Type="http://schemas.openxmlformats.org/officeDocument/2006/relationships/hyperlink" Target="https://www.sciencelearn.org.nz/resources/2702-the-takahe-s-ecological-nich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Abiotic and biotic factors for takahē</vt:lpstr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Abiotic and biotic factors for takahē</dc:title>
  <dc:subject/>
  <dc:creator>The Science Learning Hub, University of Waikato</dc:creator>
  <cp:keywords/>
  <dc:description/>
  <cp:lastModifiedBy>Vanya Bootham</cp:lastModifiedBy>
  <cp:revision>2</cp:revision>
  <dcterms:created xsi:type="dcterms:W3CDTF">2019-02-08T04:20:00Z</dcterms:created>
  <dcterms:modified xsi:type="dcterms:W3CDTF">2019-02-08T04:20:00Z</dcterms:modified>
</cp:coreProperties>
</file>