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54CECC" w14:textId="77777777" w:rsidR="009D1CCD" w:rsidRDefault="009D1CCD" w:rsidP="009D1CC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ACTIVITY: Building a tau </w:t>
      </w:r>
      <w:proofErr w:type="spellStart"/>
      <w:r>
        <w:rPr>
          <w:b/>
          <w:sz w:val="24"/>
          <w:szCs w:val="24"/>
        </w:rPr>
        <w:t>kōura</w:t>
      </w:r>
      <w:proofErr w:type="spellEnd"/>
    </w:p>
    <w:p w14:paraId="3F8E4B77" w14:textId="77777777" w:rsidR="009D1CCD" w:rsidRDefault="009D1CCD" w:rsidP="009D1CCD"/>
    <w:p w14:paraId="50F1E886" w14:textId="77777777" w:rsidR="009D1CCD" w:rsidRPr="009D1CCD" w:rsidRDefault="009D1CCD" w:rsidP="009D1CCD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b/>
          <w:sz w:val="22"/>
          <w:szCs w:val="22"/>
        </w:rPr>
      </w:pPr>
      <w:r w:rsidRPr="009D1CCD">
        <w:rPr>
          <w:b/>
          <w:sz w:val="22"/>
          <w:szCs w:val="22"/>
        </w:rPr>
        <w:t>Activity idea</w:t>
      </w:r>
    </w:p>
    <w:p w14:paraId="6B7243C7" w14:textId="77777777" w:rsidR="009D1CCD" w:rsidRDefault="009D1CCD" w:rsidP="009D1CCD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</w:pPr>
    </w:p>
    <w:p w14:paraId="199F271A" w14:textId="77777777" w:rsidR="009D1CCD" w:rsidRDefault="009D1CCD" w:rsidP="009D1CCD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</w:pPr>
      <w:r>
        <w:t xml:space="preserve">In this activity, students learn about tau </w:t>
      </w:r>
      <w:proofErr w:type="spellStart"/>
      <w:r>
        <w:t>kōura</w:t>
      </w:r>
      <w:proofErr w:type="spellEnd"/>
      <w:r>
        <w:t xml:space="preserve"> history and design and how to build </w:t>
      </w:r>
      <w:proofErr w:type="spellStart"/>
      <w:r>
        <w:t>whakaweku</w:t>
      </w:r>
      <w:proofErr w:type="spellEnd"/>
      <w:r>
        <w:t xml:space="preserve"> to monitor </w:t>
      </w:r>
      <w:proofErr w:type="spellStart"/>
      <w:r>
        <w:t>kōura</w:t>
      </w:r>
      <w:proofErr w:type="spellEnd"/>
      <w:r>
        <w:t>.</w:t>
      </w:r>
    </w:p>
    <w:p w14:paraId="09ABC307" w14:textId="77777777" w:rsidR="009D1CCD" w:rsidRDefault="009D1CCD" w:rsidP="009D1CCD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</w:pPr>
    </w:p>
    <w:p w14:paraId="1D6587F6" w14:textId="77777777" w:rsidR="009D1CCD" w:rsidRDefault="009D1CCD" w:rsidP="009D1CCD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</w:pPr>
      <w:r>
        <w:t>By the end of this activity, students should be able to:</w:t>
      </w:r>
    </w:p>
    <w:p w14:paraId="5B1DA67B" w14:textId="77777777" w:rsidR="009D1CCD" w:rsidRDefault="009D1CCD" w:rsidP="009D1CCD">
      <w:pPr>
        <w:numPr>
          <w:ilvl w:val="0"/>
          <w:numId w:val="5"/>
        </w:num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</w:pPr>
      <w:r>
        <w:rPr>
          <w:color w:val="000000"/>
        </w:rPr>
        <w:t xml:space="preserve">discuss what is meant by the terms taonga, keystone and indicator species when referring to </w:t>
      </w:r>
      <w:proofErr w:type="spellStart"/>
      <w:r>
        <w:rPr>
          <w:color w:val="000000"/>
        </w:rPr>
        <w:t>kōura</w:t>
      </w:r>
      <w:proofErr w:type="spellEnd"/>
    </w:p>
    <w:p w14:paraId="1B88ACC7" w14:textId="77777777" w:rsidR="009D1CCD" w:rsidRDefault="009D1CCD" w:rsidP="009D1CCD">
      <w:pPr>
        <w:numPr>
          <w:ilvl w:val="0"/>
          <w:numId w:val="5"/>
        </w:num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</w:pPr>
      <w:r>
        <w:rPr>
          <w:color w:val="000000"/>
        </w:rPr>
        <w:t xml:space="preserve">discuss why the tau </w:t>
      </w:r>
      <w:proofErr w:type="spellStart"/>
      <w:r>
        <w:rPr>
          <w:color w:val="000000"/>
        </w:rPr>
        <w:t>kōura</w:t>
      </w:r>
      <w:proofErr w:type="spellEnd"/>
      <w:r>
        <w:rPr>
          <w:color w:val="000000"/>
        </w:rPr>
        <w:t xml:space="preserve"> design is fit for purpose</w:t>
      </w:r>
    </w:p>
    <w:p w14:paraId="65591DF1" w14:textId="77777777" w:rsidR="009D1CCD" w:rsidRDefault="009D1CCD" w:rsidP="009D1CCD">
      <w:pPr>
        <w:numPr>
          <w:ilvl w:val="0"/>
          <w:numId w:val="5"/>
        </w:num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</w:pPr>
      <w:r>
        <w:rPr>
          <w:color w:val="000000"/>
        </w:rPr>
        <w:t xml:space="preserve">build a </w:t>
      </w:r>
      <w:proofErr w:type="spellStart"/>
      <w:r>
        <w:rPr>
          <w:color w:val="000000"/>
        </w:rPr>
        <w:t>whakaweku</w:t>
      </w:r>
      <w:proofErr w:type="spellEnd"/>
      <w:r>
        <w:rPr>
          <w:color w:val="000000"/>
        </w:rPr>
        <w:t xml:space="preserve"> from </w:t>
      </w:r>
      <w:proofErr w:type="spellStart"/>
      <w:r>
        <w:rPr>
          <w:color w:val="000000"/>
        </w:rPr>
        <w:t>rarauhe</w:t>
      </w:r>
      <w:proofErr w:type="spellEnd"/>
      <w:r>
        <w:rPr>
          <w:color w:val="000000"/>
        </w:rPr>
        <w:t>/bracken fern fronds</w:t>
      </w:r>
    </w:p>
    <w:p w14:paraId="26DE839D" w14:textId="77777777" w:rsidR="009D1CCD" w:rsidRDefault="009D1CCD" w:rsidP="009D1CCD">
      <w:pPr>
        <w:numPr>
          <w:ilvl w:val="0"/>
          <w:numId w:val="5"/>
        </w:num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</w:pPr>
      <w:r>
        <w:rPr>
          <w:color w:val="000000"/>
        </w:rPr>
        <w:t xml:space="preserve">use </w:t>
      </w:r>
      <w:proofErr w:type="spellStart"/>
      <w:r>
        <w:rPr>
          <w:color w:val="000000"/>
        </w:rPr>
        <w:t>whakaweku</w:t>
      </w:r>
      <w:proofErr w:type="spellEnd"/>
      <w:r>
        <w:rPr>
          <w:color w:val="000000"/>
        </w:rPr>
        <w:t xml:space="preserve"> to monitor </w:t>
      </w:r>
      <w:proofErr w:type="spellStart"/>
      <w:r>
        <w:rPr>
          <w:color w:val="000000"/>
        </w:rPr>
        <w:t>kōura</w:t>
      </w:r>
      <w:proofErr w:type="spellEnd"/>
      <w:r>
        <w:rPr>
          <w:color w:val="000000"/>
        </w:rPr>
        <w:t xml:space="preserve"> in a local waterway.</w:t>
      </w:r>
    </w:p>
    <w:p w14:paraId="416BE870" w14:textId="77777777" w:rsidR="009D1CCD" w:rsidRDefault="009D1CCD" w:rsidP="009D1CCD"/>
    <w:p w14:paraId="63C0F8B0" w14:textId="77777777" w:rsidR="009D1CCD" w:rsidRPr="009D1CCD" w:rsidRDefault="009D1CCD" w:rsidP="009D1CCD">
      <w:pPr>
        <w:pStyle w:val="Heading1"/>
        <w:rPr>
          <w:sz w:val="22"/>
          <w:szCs w:val="22"/>
        </w:rPr>
      </w:pPr>
      <w:bookmarkStart w:id="0" w:name="bookmark=id.gjdgxs" w:colFirst="0" w:colLast="0"/>
      <w:bookmarkEnd w:id="0"/>
      <w:r w:rsidRPr="009D1CCD">
        <w:rPr>
          <w:sz w:val="22"/>
          <w:szCs w:val="22"/>
        </w:rPr>
        <w:t>For teachers</w:t>
      </w:r>
    </w:p>
    <w:p w14:paraId="7D115645" w14:textId="77777777" w:rsidR="009D1CCD" w:rsidRDefault="009D1CCD" w:rsidP="009D1CCD"/>
    <w:p w14:paraId="1D278935" w14:textId="77777777" w:rsidR="009D1CCD" w:rsidRPr="009D1CCD" w:rsidRDefault="009D1CCD" w:rsidP="009D1CCD">
      <w:pPr>
        <w:pStyle w:val="Heading2"/>
        <w:rPr>
          <w:sz w:val="22"/>
          <w:szCs w:val="22"/>
        </w:rPr>
      </w:pPr>
      <w:r w:rsidRPr="009D1CCD">
        <w:rPr>
          <w:sz w:val="22"/>
          <w:szCs w:val="22"/>
        </w:rPr>
        <w:t>Introduction/background</w:t>
      </w:r>
    </w:p>
    <w:p w14:paraId="10C77EB6" w14:textId="77777777" w:rsidR="009D1CCD" w:rsidRDefault="009D1CCD" w:rsidP="009D1CCD"/>
    <w:p w14:paraId="5054D865" w14:textId="77777777" w:rsidR="009D1CCD" w:rsidRDefault="009D1CCD" w:rsidP="009D1CCD">
      <w:proofErr w:type="spellStart"/>
      <w:r>
        <w:t>Kōura</w:t>
      </w:r>
      <w:proofErr w:type="spellEnd"/>
      <w:r>
        <w:t xml:space="preserve"> (freshwater crayfish) are a taonga species for Māori, a keystone species for ecosystem dynamics and an indicator species for ecosystem health. They are also a species that have been difficult to monitor using conventional scientific methods such as baited traps.</w:t>
      </w:r>
    </w:p>
    <w:p w14:paraId="61FE7115" w14:textId="77777777" w:rsidR="009D1CCD" w:rsidRDefault="009D1CCD" w:rsidP="009D1CCD"/>
    <w:p w14:paraId="79451D06" w14:textId="77777777" w:rsidR="009D1CCD" w:rsidRDefault="009D1CCD" w:rsidP="009D1CCD">
      <w:r>
        <w:t xml:space="preserve">Te </w:t>
      </w:r>
      <w:proofErr w:type="spellStart"/>
      <w:r>
        <w:t>Arawa</w:t>
      </w:r>
      <w:proofErr w:type="spellEnd"/>
      <w:r>
        <w:t xml:space="preserve"> iwi have used a traditional method known as tau </w:t>
      </w:r>
      <w:proofErr w:type="spellStart"/>
      <w:r>
        <w:t>kōura</w:t>
      </w:r>
      <w:proofErr w:type="spellEnd"/>
      <w:r>
        <w:t xml:space="preserve"> for hundreds of years. The chief component of tau </w:t>
      </w:r>
      <w:proofErr w:type="spellStart"/>
      <w:r>
        <w:t>kōura</w:t>
      </w:r>
      <w:proofErr w:type="spellEnd"/>
      <w:r>
        <w:t xml:space="preserve"> is </w:t>
      </w:r>
      <w:proofErr w:type="spellStart"/>
      <w:r>
        <w:t>rarauhe</w:t>
      </w:r>
      <w:proofErr w:type="spellEnd"/>
      <w:r>
        <w:t xml:space="preserve">/bracken fern, which grows in open places throughout Aotearoa. The fronds have woody stems and tough, stiff leaflets. Fern fronds are bound together to make </w:t>
      </w:r>
      <w:proofErr w:type="spellStart"/>
      <w:r>
        <w:t>whakaweku</w:t>
      </w:r>
      <w:proofErr w:type="spellEnd"/>
      <w:r>
        <w:t xml:space="preserve"> and then submerged in a waterway. The </w:t>
      </w:r>
      <w:proofErr w:type="spellStart"/>
      <w:r>
        <w:t>whakaweku</w:t>
      </w:r>
      <w:proofErr w:type="spellEnd"/>
      <w:r>
        <w:t xml:space="preserve"> resemble the vegetated habitats that are attractive to </w:t>
      </w:r>
      <w:proofErr w:type="spellStart"/>
      <w:r>
        <w:t>kōura</w:t>
      </w:r>
      <w:proofErr w:type="spellEnd"/>
      <w:r>
        <w:t xml:space="preserve">. A tau </w:t>
      </w:r>
      <w:proofErr w:type="spellStart"/>
      <w:r>
        <w:t>kōura</w:t>
      </w:r>
      <w:proofErr w:type="spellEnd"/>
      <w:r>
        <w:t xml:space="preserve"> has several </w:t>
      </w:r>
      <w:proofErr w:type="spellStart"/>
      <w:r>
        <w:t>whakaweku</w:t>
      </w:r>
      <w:proofErr w:type="spellEnd"/>
      <w:r>
        <w:t xml:space="preserve"> tied onto a long rope and can extend up to 200 m.</w:t>
      </w:r>
    </w:p>
    <w:p w14:paraId="6B776CAF" w14:textId="77777777" w:rsidR="009D1CCD" w:rsidRDefault="009D1CCD" w:rsidP="009D1CCD"/>
    <w:p w14:paraId="5F915901" w14:textId="5385D27A" w:rsidR="009D1CCD" w:rsidRDefault="009D1CCD" w:rsidP="009D1CCD">
      <w:r>
        <w:t xml:space="preserve">The article </w:t>
      </w:r>
      <w:hyperlink r:id="rId7" w:history="1">
        <w:r w:rsidRPr="009D1CCD">
          <w:rPr>
            <w:rStyle w:val="Hyperlink"/>
          </w:rPr>
          <w:t xml:space="preserve">Monitoring </w:t>
        </w:r>
        <w:proofErr w:type="spellStart"/>
        <w:r w:rsidRPr="009D1CCD">
          <w:rPr>
            <w:rStyle w:val="Hyperlink"/>
          </w:rPr>
          <w:t>kōura</w:t>
        </w:r>
        <w:proofErr w:type="spellEnd"/>
      </w:hyperlink>
      <w:r>
        <w:t xml:space="preserve"> has background information about tau </w:t>
      </w:r>
      <w:proofErr w:type="spellStart"/>
      <w:r>
        <w:t>kōura</w:t>
      </w:r>
      <w:proofErr w:type="spellEnd"/>
      <w:r>
        <w:t xml:space="preserve"> and the value of kōrero in wetland restoration. The level 1 2007 </w:t>
      </w:r>
      <w:r>
        <w:rPr>
          <w:i/>
        </w:rPr>
        <w:t>Connected</w:t>
      </w:r>
      <w:r>
        <w:t xml:space="preserve"> article ‘Counting </w:t>
      </w:r>
      <w:proofErr w:type="spellStart"/>
      <w:r>
        <w:t>kōura</w:t>
      </w:r>
      <w:proofErr w:type="spellEnd"/>
      <w:r>
        <w:t xml:space="preserve">’ also has useful information about </w:t>
      </w:r>
      <w:proofErr w:type="spellStart"/>
      <w:r>
        <w:t>kōura</w:t>
      </w:r>
      <w:proofErr w:type="spellEnd"/>
      <w:r>
        <w:t xml:space="preserve"> and the work of biologist Dr Ian </w:t>
      </w:r>
      <w:proofErr w:type="spellStart"/>
      <w:r>
        <w:t>Kusabs</w:t>
      </w:r>
      <w:proofErr w:type="spellEnd"/>
      <w:r>
        <w:t xml:space="preserve"> and Te </w:t>
      </w:r>
      <w:proofErr w:type="spellStart"/>
      <w:r>
        <w:t>Arawa</w:t>
      </w:r>
      <w:proofErr w:type="spellEnd"/>
      <w:r>
        <w:t xml:space="preserve"> </w:t>
      </w:r>
      <w:proofErr w:type="spellStart"/>
      <w:r>
        <w:t>kaumātua</w:t>
      </w:r>
      <w:proofErr w:type="spellEnd"/>
      <w:r>
        <w:t xml:space="preserve"> Willie Emery. The </w:t>
      </w:r>
      <w:r>
        <w:rPr>
          <w:i/>
        </w:rPr>
        <w:t>Connected</w:t>
      </w:r>
      <w:r>
        <w:t xml:space="preserve"> teacher notes focus on the technological aspects of tau </w:t>
      </w:r>
      <w:proofErr w:type="spellStart"/>
      <w:r>
        <w:t>kōura</w:t>
      </w:r>
      <w:proofErr w:type="spellEnd"/>
      <w:r>
        <w:t>.</w:t>
      </w:r>
    </w:p>
    <w:p w14:paraId="661056B3" w14:textId="77777777" w:rsidR="009D1CCD" w:rsidRDefault="009D1CCD" w:rsidP="009D1CCD"/>
    <w:p w14:paraId="1BDAFAFA" w14:textId="77777777" w:rsidR="009D1CCD" w:rsidRPr="009D1CCD" w:rsidRDefault="009D1CCD" w:rsidP="009D1CCD">
      <w:pPr>
        <w:rPr>
          <w:b/>
          <w:i/>
          <w:sz w:val="22"/>
          <w:szCs w:val="22"/>
        </w:rPr>
      </w:pPr>
      <w:r w:rsidRPr="009D1CCD">
        <w:rPr>
          <w:b/>
          <w:i/>
          <w:sz w:val="22"/>
          <w:szCs w:val="22"/>
        </w:rPr>
        <w:t>Things to consider</w:t>
      </w:r>
    </w:p>
    <w:p w14:paraId="3ADB1C84" w14:textId="77777777" w:rsidR="009D1CCD" w:rsidRDefault="009D1CCD" w:rsidP="009D1CCD"/>
    <w:p w14:paraId="02E1C9AD" w14:textId="77777777" w:rsidR="009D1CCD" w:rsidRDefault="009D1CCD" w:rsidP="009D1CCD">
      <w:r>
        <w:t xml:space="preserve">For safety reasons, this activity has background information about tau </w:t>
      </w:r>
      <w:proofErr w:type="spellStart"/>
      <w:r>
        <w:t>kōura</w:t>
      </w:r>
      <w:proofErr w:type="spellEnd"/>
      <w:r>
        <w:t xml:space="preserve">, but it has instructions for making </w:t>
      </w:r>
      <w:proofErr w:type="spellStart"/>
      <w:r>
        <w:t>whakaweku</w:t>
      </w:r>
      <w:proofErr w:type="spellEnd"/>
      <w:r>
        <w:t xml:space="preserve"> that can be secured to the bank or edge of a waterway. Water is an inherently dangerous environment. Tau </w:t>
      </w:r>
      <w:proofErr w:type="spellStart"/>
      <w:r>
        <w:t>kōura</w:t>
      </w:r>
      <w:proofErr w:type="spellEnd"/>
      <w:r>
        <w:t xml:space="preserve"> may involve deeper water as it lays along a larger stretch of open water.</w:t>
      </w:r>
    </w:p>
    <w:p w14:paraId="2B029D88" w14:textId="77777777" w:rsidR="009D1CCD" w:rsidRDefault="009D1CCD" w:rsidP="009D1CCD"/>
    <w:p w14:paraId="1E624047" w14:textId="77777777" w:rsidR="009D1CCD" w:rsidRDefault="009D1CCD" w:rsidP="009D1CCD">
      <w:proofErr w:type="spellStart"/>
      <w:r>
        <w:t>Kōura</w:t>
      </w:r>
      <w:proofErr w:type="spellEnd"/>
      <w:r>
        <w:t xml:space="preserve"> defend themselves with pincers. Take care when handling them so that you </w:t>
      </w:r>
      <w:proofErr w:type="gramStart"/>
      <w:r>
        <w:t>don’t</w:t>
      </w:r>
      <w:proofErr w:type="gramEnd"/>
      <w:r>
        <w:t xml:space="preserve"> get nipped.</w:t>
      </w:r>
    </w:p>
    <w:p w14:paraId="3A48B46B" w14:textId="77777777" w:rsidR="009D1CCD" w:rsidRDefault="009D1CCD" w:rsidP="009D1CCD"/>
    <w:p w14:paraId="123E316F" w14:textId="77777777" w:rsidR="009D1CCD" w:rsidRDefault="009D1CCD" w:rsidP="009D1CCD">
      <w:r>
        <w:t xml:space="preserve">If </w:t>
      </w:r>
      <w:proofErr w:type="spellStart"/>
      <w:r>
        <w:t>whakaweku</w:t>
      </w:r>
      <w:proofErr w:type="spellEnd"/>
      <w:r>
        <w:t xml:space="preserve"> remain empty after the monitoring period, this still provides valuable monitoring information.</w:t>
      </w:r>
    </w:p>
    <w:p w14:paraId="76FB2A84" w14:textId="77777777" w:rsidR="009D1CCD" w:rsidRDefault="009D1CCD" w:rsidP="009D1CCD"/>
    <w:p w14:paraId="1C9AF6D4" w14:textId="77777777" w:rsidR="009D1CCD" w:rsidRPr="009D1CCD" w:rsidRDefault="009D1CCD" w:rsidP="009D1CCD">
      <w:pPr>
        <w:pStyle w:val="Heading2"/>
        <w:rPr>
          <w:sz w:val="22"/>
          <w:szCs w:val="22"/>
        </w:rPr>
      </w:pPr>
      <w:bookmarkStart w:id="1" w:name="bookmark=id.1fob9te" w:colFirst="0" w:colLast="0"/>
      <w:bookmarkEnd w:id="1"/>
      <w:r w:rsidRPr="009D1CCD">
        <w:rPr>
          <w:sz w:val="22"/>
          <w:szCs w:val="22"/>
        </w:rPr>
        <w:t>What you need</w:t>
      </w:r>
    </w:p>
    <w:p w14:paraId="7FFBD3A4" w14:textId="77777777" w:rsidR="009D1CCD" w:rsidRDefault="009D1CCD" w:rsidP="009D1CCD"/>
    <w:p w14:paraId="7AF3365B" w14:textId="77777777" w:rsidR="009D1CCD" w:rsidRDefault="009D1CCD" w:rsidP="009D1CCD">
      <w:pPr>
        <w:numPr>
          <w:ilvl w:val="0"/>
          <w:numId w:val="1"/>
        </w:numPr>
      </w:pPr>
      <w:proofErr w:type="spellStart"/>
      <w:r>
        <w:t>Rarauhe</w:t>
      </w:r>
      <w:proofErr w:type="spellEnd"/>
      <w:r>
        <w:t xml:space="preserve">/bracken fern fronds – approximately 10 per </w:t>
      </w:r>
      <w:proofErr w:type="spellStart"/>
      <w:r>
        <w:t>whakaweku</w:t>
      </w:r>
      <w:proofErr w:type="spellEnd"/>
    </w:p>
    <w:p w14:paraId="5F7943F5" w14:textId="77777777" w:rsidR="009D1CCD" w:rsidRDefault="009D1CCD" w:rsidP="009D1CCD">
      <w:pPr>
        <w:numPr>
          <w:ilvl w:val="0"/>
          <w:numId w:val="1"/>
        </w:numPr>
      </w:pPr>
      <w:r>
        <w:t xml:space="preserve">Three 250 mm industrial cable ties per </w:t>
      </w:r>
      <w:proofErr w:type="spellStart"/>
      <w:r>
        <w:t>whakaweku</w:t>
      </w:r>
      <w:proofErr w:type="spellEnd"/>
    </w:p>
    <w:p w14:paraId="4A30F46E" w14:textId="77777777" w:rsidR="009D1CCD" w:rsidRDefault="009D1CCD" w:rsidP="009D1CCD">
      <w:pPr>
        <w:numPr>
          <w:ilvl w:val="0"/>
          <w:numId w:val="1"/>
        </w:numPr>
      </w:pPr>
      <w:r>
        <w:t xml:space="preserve">Sisal or jute baling twine – length will depend on location and how many </w:t>
      </w:r>
      <w:proofErr w:type="spellStart"/>
      <w:r>
        <w:t>whakaweku</w:t>
      </w:r>
      <w:proofErr w:type="spellEnd"/>
      <w:r>
        <w:t xml:space="preserve"> are made</w:t>
      </w:r>
    </w:p>
    <w:p w14:paraId="531E056A" w14:textId="77777777" w:rsidR="009D1CCD" w:rsidRDefault="009D1CCD" w:rsidP="009D1CCD">
      <w:pPr>
        <w:numPr>
          <w:ilvl w:val="0"/>
          <w:numId w:val="1"/>
        </w:numPr>
      </w:pPr>
      <w:r>
        <w:t xml:space="preserve">Tumu (post) to attach the </w:t>
      </w:r>
      <w:proofErr w:type="spellStart"/>
      <w:r>
        <w:t>whakaweku</w:t>
      </w:r>
      <w:proofErr w:type="spellEnd"/>
      <w:r>
        <w:t xml:space="preserve"> to the bank of the waterway (optional)</w:t>
      </w:r>
    </w:p>
    <w:p w14:paraId="41C28B19" w14:textId="77777777" w:rsidR="009D1CCD" w:rsidRDefault="009D1CCD" w:rsidP="009D1CCD">
      <w:pPr>
        <w:numPr>
          <w:ilvl w:val="0"/>
          <w:numId w:val="1"/>
        </w:numPr>
      </w:pPr>
      <w:r>
        <w:t xml:space="preserve">Punga (weight) such as a rock to weight the </w:t>
      </w:r>
      <w:proofErr w:type="spellStart"/>
      <w:r>
        <w:t>whakaweku</w:t>
      </w:r>
      <w:proofErr w:type="spellEnd"/>
      <w:r>
        <w:t xml:space="preserve"> (optional)</w:t>
      </w:r>
    </w:p>
    <w:p w14:paraId="5F5F24E2" w14:textId="77777777" w:rsidR="009D1CCD" w:rsidRDefault="009D1CCD" w:rsidP="009D1CCD">
      <w:pPr>
        <w:numPr>
          <w:ilvl w:val="0"/>
          <w:numId w:val="1"/>
        </w:numPr>
      </w:pPr>
      <w:proofErr w:type="spellStart"/>
      <w:r>
        <w:lastRenderedPageBreak/>
        <w:t>Kōrapa</w:t>
      </w:r>
      <w:proofErr w:type="spellEnd"/>
      <w:r>
        <w:t xml:space="preserve"> – length of shade cloth formed into a net</w:t>
      </w:r>
    </w:p>
    <w:p w14:paraId="6016D408" w14:textId="77777777" w:rsidR="009D1CCD" w:rsidRDefault="009D1CCD" w:rsidP="009D1CCD">
      <w:pPr>
        <w:numPr>
          <w:ilvl w:val="0"/>
          <w:numId w:val="1"/>
        </w:numPr>
      </w:pPr>
      <w:r>
        <w:t>Ice cream or other plastic containers</w:t>
      </w:r>
    </w:p>
    <w:p w14:paraId="66D12041" w14:textId="77777777" w:rsidR="009D1CCD" w:rsidRDefault="009D1CCD" w:rsidP="009D1CCD">
      <w:pPr>
        <w:numPr>
          <w:ilvl w:val="0"/>
          <w:numId w:val="1"/>
        </w:numPr>
      </w:pPr>
      <w:r>
        <w:t>Callipers (optional)</w:t>
      </w:r>
    </w:p>
    <w:p w14:paraId="7FCF4649" w14:textId="77777777" w:rsidR="009D1CCD" w:rsidRDefault="009D1CCD" w:rsidP="009D1CCD"/>
    <w:p w14:paraId="4DC85535" w14:textId="77777777" w:rsidR="009D1CCD" w:rsidRPr="009D1CCD" w:rsidRDefault="009D1CCD" w:rsidP="009D1CCD">
      <w:pPr>
        <w:pStyle w:val="Heading2"/>
        <w:rPr>
          <w:sz w:val="22"/>
          <w:szCs w:val="22"/>
        </w:rPr>
      </w:pPr>
      <w:bookmarkStart w:id="2" w:name="bookmark=id.3znysh7" w:colFirst="0" w:colLast="0"/>
      <w:bookmarkEnd w:id="2"/>
      <w:r w:rsidRPr="009D1CCD">
        <w:rPr>
          <w:sz w:val="22"/>
          <w:szCs w:val="22"/>
        </w:rPr>
        <w:t>What to do</w:t>
      </w:r>
    </w:p>
    <w:p w14:paraId="1979A14E" w14:textId="77777777" w:rsidR="009D1CCD" w:rsidRDefault="009D1CCD" w:rsidP="009D1CCD"/>
    <w:p w14:paraId="6A2DF903" w14:textId="185ECA53" w:rsidR="009D1CCD" w:rsidRDefault="009D1CCD" w:rsidP="009D1CCD">
      <w:pPr>
        <w:numPr>
          <w:ilvl w:val="0"/>
          <w:numId w:val="4"/>
        </w:numPr>
      </w:pPr>
      <w:r>
        <w:t xml:space="preserve">Use the article </w:t>
      </w:r>
      <w:sdt>
        <w:sdtPr>
          <w:tag w:val="goog_rdk_2"/>
          <w:id w:val="-566796451"/>
        </w:sdtPr>
        <w:sdtContent/>
      </w:sdt>
      <w:hyperlink r:id="rId8" w:history="1">
        <w:r w:rsidRPr="009D1CCD">
          <w:rPr>
            <w:rStyle w:val="Hyperlink"/>
          </w:rPr>
          <w:t xml:space="preserve">Monitoring </w:t>
        </w:r>
        <w:proofErr w:type="spellStart"/>
        <w:r w:rsidRPr="009D1CCD">
          <w:rPr>
            <w:rStyle w:val="Hyperlink"/>
          </w:rPr>
          <w:t>kōura</w:t>
        </w:r>
        <w:proofErr w:type="spellEnd"/>
      </w:hyperlink>
      <w:r w:rsidRPr="009D1CCD">
        <w:t xml:space="preserve"> and the information in the </w:t>
      </w:r>
      <w:hyperlink w:anchor="_heading=h.30j0zll">
        <w:r w:rsidRPr="009D1CCD">
          <w:rPr>
            <w:rStyle w:val="Hyperlink"/>
          </w:rPr>
          <w:t>student worksheet</w:t>
        </w:r>
      </w:hyperlink>
      <w:r>
        <w:t xml:space="preserve"> to learn about the history of tau </w:t>
      </w:r>
      <w:proofErr w:type="spellStart"/>
      <w:r>
        <w:t>kōura</w:t>
      </w:r>
      <w:proofErr w:type="spellEnd"/>
      <w:r>
        <w:t xml:space="preserve"> and why it is now used for monitoring purposes.</w:t>
      </w:r>
    </w:p>
    <w:p w14:paraId="00B6D377" w14:textId="77777777" w:rsidR="009D1CCD" w:rsidRDefault="009D1CCD" w:rsidP="009D1CCD"/>
    <w:p w14:paraId="00DB3AE0" w14:textId="77777777" w:rsidR="009D1CCD" w:rsidRDefault="009D1CCD" w:rsidP="009D1CCD">
      <w:pPr>
        <w:numPr>
          <w:ilvl w:val="0"/>
          <w:numId w:val="4"/>
        </w:numPr>
      </w:pPr>
      <w:r>
        <w:t xml:space="preserve">Use the instructions in the student worksheet to create </w:t>
      </w:r>
      <w:proofErr w:type="spellStart"/>
      <w:r>
        <w:t>whakaweku</w:t>
      </w:r>
      <w:proofErr w:type="spellEnd"/>
      <w:r>
        <w:t xml:space="preserve">. If desired, use the </w:t>
      </w:r>
      <w:proofErr w:type="spellStart"/>
      <w:r>
        <w:t>whakaweku</w:t>
      </w:r>
      <w:proofErr w:type="spellEnd"/>
      <w:r>
        <w:t xml:space="preserve"> to build a tau </w:t>
      </w:r>
      <w:proofErr w:type="spellStart"/>
      <w:r>
        <w:t>kōura</w:t>
      </w:r>
      <w:proofErr w:type="spellEnd"/>
      <w:r>
        <w:t>.</w:t>
      </w:r>
    </w:p>
    <w:p w14:paraId="756E5128" w14:textId="77777777" w:rsidR="009D1CCD" w:rsidRDefault="009D1CCD" w:rsidP="009D1CCD"/>
    <w:p w14:paraId="242C5032" w14:textId="77777777" w:rsidR="009D1CCD" w:rsidRDefault="009D1CCD" w:rsidP="009D1CCD">
      <w:pPr>
        <w:numPr>
          <w:ilvl w:val="0"/>
          <w:numId w:val="4"/>
        </w:numPr>
      </w:pPr>
      <w:r>
        <w:t>Use some of the following questions to deepen student understanding.</w:t>
      </w:r>
    </w:p>
    <w:p w14:paraId="530D659B" w14:textId="77777777" w:rsidR="009D1CCD" w:rsidRDefault="009D1CCD" w:rsidP="009D1CCD">
      <w:pPr>
        <w:numPr>
          <w:ilvl w:val="0"/>
          <w:numId w:val="2"/>
        </w:numPr>
      </w:pPr>
      <w:proofErr w:type="spellStart"/>
      <w:r>
        <w:t>Kōura</w:t>
      </w:r>
      <w:proofErr w:type="spellEnd"/>
      <w:r>
        <w:t xml:space="preserve"> are taonga, keystone and indicator species. What do these words mean?</w:t>
      </w:r>
    </w:p>
    <w:p w14:paraId="43FFC42C" w14:textId="77777777" w:rsidR="009D1CCD" w:rsidRDefault="009D1CCD" w:rsidP="009D1CCD">
      <w:pPr>
        <w:numPr>
          <w:ilvl w:val="0"/>
          <w:numId w:val="2"/>
        </w:numPr>
      </w:pPr>
      <w:r>
        <w:t xml:space="preserve">How do </w:t>
      </w:r>
      <w:proofErr w:type="spellStart"/>
      <w:r>
        <w:t>whakaweku</w:t>
      </w:r>
      <w:proofErr w:type="spellEnd"/>
      <w:r>
        <w:t xml:space="preserve"> work as a means to either monitor or harvest </w:t>
      </w:r>
      <w:proofErr w:type="spellStart"/>
      <w:r>
        <w:t>kōura</w:t>
      </w:r>
      <w:proofErr w:type="spellEnd"/>
      <w:r>
        <w:t>?</w:t>
      </w:r>
    </w:p>
    <w:p w14:paraId="4615B628" w14:textId="77777777" w:rsidR="009D1CCD" w:rsidRDefault="009D1CCD" w:rsidP="009D1CCD">
      <w:pPr>
        <w:numPr>
          <w:ilvl w:val="0"/>
          <w:numId w:val="2"/>
        </w:numPr>
      </w:pPr>
      <w:r>
        <w:t xml:space="preserve">Why do you think more-conventional methods of trapping </w:t>
      </w:r>
      <w:proofErr w:type="spellStart"/>
      <w:r>
        <w:t>kōura</w:t>
      </w:r>
      <w:proofErr w:type="spellEnd"/>
      <w:r>
        <w:t xml:space="preserve"> are not as effective?</w:t>
      </w:r>
    </w:p>
    <w:p w14:paraId="49FA0522" w14:textId="77777777" w:rsidR="009D1CCD" w:rsidRDefault="009D1CCD" w:rsidP="009D1CCD">
      <w:pPr>
        <w:numPr>
          <w:ilvl w:val="0"/>
          <w:numId w:val="2"/>
        </w:numPr>
      </w:pPr>
      <w:r>
        <w:t xml:space="preserve">Tau </w:t>
      </w:r>
      <w:proofErr w:type="spellStart"/>
      <w:r>
        <w:t>kōura</w:t>
      </w:r>
      <w:proofErr w:type="spellEnd"/>
      <w:r>
        <w:t xml:space="preserve">, as an ongoing method to catch </w:t>
      </w:r>
      <w:proofErr w:type="spellStart"/>
      <w:r>
        <w:t>kōura</w:t>
      </w:r>
      <w:proofErr w:type="spellEnd"/>
      <w:r>
        <w:t xml:space="preserve">, was only being used by a couple of families from Ngāti </w:t>
      </w:r>
      <w:proofErr w:type="spellStart"/>
      <w:r>
        <w:t>Pikiao</w:t>
      </w:r>
      <w:proofErr w:type="spellEnd"/>
      <w:r>
        <w:t>. Why do you think this method, which was widely used in the past was not in wider use?</w:t>
      </w:r>
    </w:p>
    <w:p w14:paraId="17A3B2B6" w14:textId="77777777" w:rsidR="009D1CCD" w:rsidRDefault="009D1CCD" w:rsidP="009D1CCD">
      <w:pPr>
        <w:numPr>
          <w:ilvl w:val="0"/>
          <w:numId w:val="2"/>
        </w:numPr>
      </w:pPr>
      <w:r>
        <w:t>What is mātauranga?</w:t>
      </w:r>
    </w:p>
    <w:p w14:paraId="7E0B9CEC" w14:textId="77777777" w:rsidR="009D1CCD" w:rsidRDefault="009D1CCD" w:rsidP="009D1CCD">
      <w:pPr>
        <w:numPr>
          <w:ilvl w:val="0"/>
          <w:numId w:val="2"/>
        </w:numPr>
      </w:pPr>
      <w:r>
        <w:t xml:space="preserve">How is this knowledge helping scientists in Aotearoa and in other parts of the world learn more about </w:t>
      </w:r>
      <w:proofErr w:type="spellStart"/>
      <w:r>
        <w:t>kōura</w:t>
      </w:r>
      <w:proofErr w:type="spellEnd"/>
      <w:r>
        <w:t>/freshwater crayfish?</w:t>
      </w:r>
    </w:p>
    <w:p w14:paraId="1E8FFB67" w14:textId="77777777" w:rsidR="009D1CCD" w:rsidRDefault="009D1CCD" w:rsidP="009D1CCD">
      <w:pPr>
        <w:numPr>
          <w:ilvl w:val="0"/>
          <w:numId w:val="2"/>
        </w:numPr>
      </w:pPr>
      <w:r>
        <w:t xml:space="preserve">From a technological point of view, how is the tau </w:t>
      </w:r>
      <w:proofErr w:type="spellStart"/>
      <w:r>
        <w:t>kōura</w:t>
      </w:r>
      <w:proofErr w:type="spellEnd"/>
      <w:r>
        <w:t xml:space="preserve"> design fit for purpose?</w:t>
      </w:r>
    </w:p>
    <w:p w14:paraId="14AC6707" w14:textId="77777777" w:rsidR="009D1CCD" w:rsidRDefault="009D1CCD" w:rsidP="009D1CCD">
      <w:pPr>
        <w:numPr>
          <w:ilvl w:val="0"/>
          <w:numId w:val="2"/>
        </w:numPr>
      </w:pPr>
      <w:r>
        <w:t>How do you think the design has changed from hundreds of years ago to the present day?</w:t>
      </w:r>
    </w:p>
    <w:p w14:paraId="34F92B65" w14:textId="77777777" w:rsidR="009D1CCD" w:rsidRDefault="009D1CCD" w:rsidP="009D1CCD">
      <w:pPr>
        <w:numPr>
          <w:ilvl w:val="0"/>
          <w:numId w:val="2"/>
        </w:numPr>
      </w:pPr>
      <w:r>
        <w:t xml:space="preserve">Why do scientists need to monitor </w:t>
      </w:r>
      <w:proofErr w:type="spellStart"/>
      <w:r>
        <w:t>kōura</w:t>
      </w:r>
      <w:proofErr w:type="spellEnd"/>
      <w:r>
        <w:t>?</w:t>
      </w:r>
    </w:p>
    <w:p w14:paraId="56028FD7" w14:textId="77777777" w:rsidR="009D1CCD" w:rsidRDefault="009D1CCD" w:rsidP="009D1CCD">
      <w:pPr>
        <w:numPr>
          <w:ilvl w:val="0"/>
          <w:numId w:val="2"/>
        </w:numPr>
      </w:pPr>
      <w:r>
        <w:t xml:space="preserve">What are some of the reasons that </w:t>
      </w:r>
      <w:proofErr w:type="spellStart"/>
      <w:r>
        <w:t>kōura</w:t>
      </w:r>
      <w:proofErr w:type="spellEnd"/>
      <w:r>
        <w:t xml:space="preserve"> may no longer be in the waterways they once thrived in?</w:t>
      </w:r>
    </w:p>
    <w:p w14:paraId="3B551641" w14:textId="77777777" w:rsidR="009D1CCD" w:rsidRDefault="009D1CCD" w:rsidP="009D1CCD">
      <w:pPr>
        <w:numPr>
          <w:ilvl w:val="0"/>
          <w:numId w:val="2"/>
        </w:numPr>
      </w:pPr>
      <w:r>
        <w:t>What can we do to restore these habitats?</w:t>
      </w:r>
    </w:p>
    <w:p w14:paraId="4A438BB6" w14:textId="77777777" w:rsidR="009D1CCD" w:rsidRDefault="009D1CCD" w:rsidP="009D1CCD">
      <w:pPr>
        <w:numPr>
          <w:ilvl w:val="0"/>
          <w:numId w:val="2"/>
        </w:numPr>
      </w:pPr>
      <w:r>
        <w:t xml:space="preserve">Female </w:t>
      </w:r>
      <w:proofErr w:type="spellStart"/>
      <w:r>
        <w:t>kōura</w:t>
      </w:r>
      <w:proofErr w:type="spellEnd"/>
      <w:r>
        <w:t xml:space="preserve"> bear eggs from April to November. Why is it best not to monitor, disturb or harvest females during these months?</w:t>
      </w:r>
    </w:p>
    <w:p w14:paraId="1C53A5A1" w14:textId="77777777" w:rsidR="009D1CCD" w:rsidRDefault="009D1CCD" w:rsidP="009D1CCD">
      <w:pPr>
        <w:numPr>
          <w:ilvl w:val="0"/>
          <w:numId w:val="2"/>
        </w:numPr>
      </w:pPr>
      <w:r>
        <w:t xml:space="preserve">If you made </w:t>
      </w:r>
      <w:proofErr w:type="spellStart"/>
      <w:r>
        <w:t>whakaweku</w:t>
      </w:r>
      <w:proofErr w:type="spellEnd"/>
      <w:r>
        <w:t xml:space="preserve"> and/or tau </w:t>
      </w:r>
      <w:proofErr w:type="spellStart"/>
      <w:r>
        <w:t>kōura</w:t>
      </w:r>
      <w:proofErr w:type="spellEnd"/>
      <w:r>
        <w:t>, what were your results?</w:t>
      </w:r>
    </w:p>
    <w:p w14:paraId="5005C32A" w14:textId="77777777" w:rsidR="009D1CCD" w:rsidRDefault="009D1CCD" w:rsidP="009D1CCD">
      <w:pPr>
        <w:numPr>
          <w:ilvl w:val="0"/>
          <w:numId w:val="2"/>
        </w:numPr>
      </w:pPr>
      <w:r>
        <w:t>Did any of your results surprise you?</w:t>
      </w:r>
    </w:p>
    <w:p w14:paraId="081D0C83" w14:textId="77777777" w:rsidR="009D1CCD" w:rsidRDefault="009D1CCD" w:rsidP="009D1CCD">
      <w:pPr>
        <w:numPr>
          <w:ilvl w:val="0"/>
          <w:numId w:val="2"/>
        </w:numPr>
      </w:pPr>
      <w:r>
        <w:t>If you repeat the monitoring activity, do you think the results would be the same? Why?</w:t>
      </w:r>
    </w:p>
    <w:p w14:paraId="5D75A06E" w14:textId="77777777" w:rsidR="009D1CCD" w:rsidRDefault="009D1CCD" w:rsidP="009D1CCD">
      <w:pPr>
        <w:numPr>
          <w:ilvl w:val="0"/>
          <w:numId w:val="2"/>
        </w:numPr>
      </w:pPr>
      <w:r>
        <w:t xml:space="preserve">If there were no </w:t>
      </w:r>
      <w:proofErr w:type="spellStart"/>
      <w:r>
        <w:t>kōura</w:t>
      </w:r>
      <w:proofErr w:type="spellEnd"/>
      <w:r>
        <w:t xml:space="preserve"> in your </w:t>
      </w:r>
      <w:proofErr w:type="spellStart"/>
      <w:r>
        <w:t>whakaweku</w:t>
      </w:r>
      <w:proofErr w:type="spellEnd"/>
      <w:r>
        <w:t>, what does this tell you?</w:t>
      </w:r>
    </w:p>
    <w:p w14:paraId="04988790" w14:textId="77777777" w:rsidR="009D1CCD" w:rsidRDefault="009D1CCD" w:rsidP="009D1CCD">
      <w:pPr>
        <w:numPr>
          <w:ilvl w:val="0"/>
          <w:numId w:val="2"/>
        </w:numPr>
      </w:pPr>
      <w:r>
        <w:t>Are there any modifications you would make to your design or the location you chose?</w:t>
      </w:r>
    </w:p>
    <w:p w14:paraId="6A954C7E" w14:textId="77777777" w:rsidR="009D1CCD" w:rsidRDefault="009D1CCD" w:rsidP="009D1CCD"/>
    <w:p w14:paraId="7CA46BEA" w14:textId="77777777" w:rsidR="009D1CCD" w:rsidRDefault="009D1CCD" w:rsidP="009D1CCD">
      <w:r>
        <w:br w:type="page"/>
      </w:r>
    </w:p>
    <w:p w14:paraId="4ACCF0A9" w14:textId="77777777" w:rsidR="009D1CCD" w:rsidRPr="009D1CCD" w:rsidRDefault="009D1CCD" w:rsidP="009D1CCD">
      <w:pPr>
        <w:pStyle w:val="Heading1"/>
        <w:rPr>
          <w:sz w:val="22"/>
          <w:szCs w:val="22"/>
        </w:rPr>
      </w:pPr>
      <w:bookmarkStart w:id="3" w:name="_heading=h.30j0zll" w:colFirst="0" w:colLast="0"/>
      <w:bookmarkEnd w:id="3"/>
      <w:r w:rsidRPr="009D1CCD">
        <w:rPr>
          <w:sz w:val="22"/>
          <w:szCs w:val="22"/>
        </w:rPr>
        <w:lastRenderedPageBreak/>
        <w:t>For students</w:t>
      </w:r>
    </w:p>
    <w:p w14:paraId="33395897" w14:textId="77777777" w:rsidR="009D1CCD" w:rsidRDefault="009D1CCD" w:rsidP="009D1CCD"/>
    <w:p w14:paraId="3A08607D" w14:textId="77777777" w:rsidR="009D1CCD" w:rsidRDefault="009D1CCD" w:rsidP="009D1CCD">
      <w:proofErr w:type="spellStart"/>
      <w:r>
        <w:t>Kōura</w:t>
      </w:r>
      <w:proofErr w:type="spellEnd"/>
      <w:r>
        <w:t xml:space="preserve"> are freshwater crayfish. They are a taonga species for Māori and were once an important food source for iwi in the central North Island. </w:t>
      </w:r>
      <w:proofErr w:type="spellStart"/>
      <w:r>
        <w:t>Kōura</w:t>
      </w:r>
      <w:proofErr w:type="spellEnd"/>
      <w:r>
        <w:t xml:space="preserve"> are a keystone species – they have a significant impact in aquatic ecosystems. They are also an indicator species – their presence or absence tells us about environmental conditions like water quality.</w:t>
      </w:r>
    </w:p>
    <w:p w14:paraId="6E6A67C2" w14:textId="77777777" w:rsidR="009D1CCD" w:rsidRDefault="009D1CCD" w:rsidP="009D1CCD"/>
    <w:p w14:paraId="031B8134" w14:textId="77777777" w:rsidR="009D1CCD" w:rsidRDefault="009D1CCD" w:rsidP="009D1CCD">
      <w:r>
        <w:t xml:space="preserve">Te </w:t>
      </w:r>
      <w:proofErr w:type="spellStart"/>
      <w:r>
        <w:t>Arawa</w:t>
      </w:r>
      <w:proofErr w:type="spellEnd"/>
      <w:r>
        <w:t xml:space="preserve"> iwi harvested </w:t>
      </w:r>
      <w:proofErr w:type="spellStart"/>
      <w:r>
        <w:t>kōura</w:t>
      </w:r>
      <w:proofErr w:type="spellEnd"/>
      <w:r>
        <w:t xml:space="preserve"> for food and for trade. Over hundreds of years of mātauranga and </w:t>
      </w:r>
      <w:proofErr w:type="spellStart"/>
      <w:r>
        <w:t>rangahau</w:t>
      </w:r>
      <w:proofErr w:type="spellEnd"/>
      <w:r>
        <w:t xml:space="preserve"> (research), iwi developed and tested a number of harvesting methods – </w:t>
      </w:r>
      <w:proofErr w:type="spellStart"/>
      <w:r>
        <w:t>pouraka</w:t>
      </w:r>
      <w:proofErr w:type="spellEnd"/>
      <w:r>
        <w:t xml:space="preserve"> (baited traps), </w:t>
      </w:r>
      <w:proofErr w:type="spellStart"/>
      <w:r>
        <w:t>hīnaki</w:t>
      </w:r>
      <w:proofErr w:type="spellEnd"/>
      <w:r>
        <w:t xml:space="preserve"> (funnel nets), </w:t>
      </w:r>
      <w:proofErr w:type="spellStart"/>
      <w:r>
        <w:t>pae</w:t>
      </w:r>
      <w:proofErr w:type="spellEnd"/>
      <w:r>
        <w:t xml:space="preserve"> </w:t>
      </w:r>
      <w:proofErr w:type="spellStart"/>
      <w:r>
        <w:t>pae</w:t>
      </w:r>
      <w:proofErr w:type="spellEnd"/>
      <w:r>
        <w:t xml:space="preserve"> (dredge nets), </w:t>
      </w:r>
      <w:proofErr w:type="spellStart"/>
      <w:r>
        <w:t>rama</w:t>
      </w:r>
      <w:proofErr w:type="spellEnd"/>
      <w:r>
        <w:t xml:space="preserve"> </w:t>
      </w:r>
      <w:proofErr w:type="spellStart"/>
      <w:r>
        <w:t>kōura</w:t>
      </w:r>
      <w:proofErr w:type="spellEnd"/>
      <w:r>
        <w:t xml:space="preserve"> (hand nets) and tau </w:t>
      </w:r>
      <w:proofErr w:type="spellStart"/>
      <w:r>
        <w:t>kōura</w:t>
      </w:r>
      <w:proofErr w:type="spellEnd"/>
      <w:r>
        <w:t>.</w:t>
      </w:r>
    </w:p>
    <w:p w14:paraId="513867F4" w14:textId="77777777" w:rsidR="009D1CCD" w:rsidRDefault="009D1CCD" w:rsidP="009D1CCD"/>
    <w:p w14:paraId="7BF8E118" w14:textId="77777777" w:rsidR="009D1CCD" w:rsidRDefault="009D1CCD" w:rsidP="009D1CCD">
      <w:r>
        <w:t xml:space="preserve">The tau </w:t>
      </w:r>
      <w:proofErr w:type="spellStart"/>
      <w:r>
        <w:t>kōura</w:t>
      </w:r>
      <w:proofErr w:type="spellEnd"/>
      <w:r>
        <w:t xml:space="preserve"> involves placing </w:t>
      </w:r>
      <w:proofErr w:type="spellStart"/>
      <w:r>
        <w:t>whakaweku</w:t>
      </w:r>
      <w:proofErr w:type="spellEnd"/>
      <w:r>
        <w:t xml:space="preserve"> (bundles of bracken fern) on the bed of a lake, stream or wetland. The </w:t>
      </w:r>
      <w:proofErr w:type="spellStart"/>
      <w:r>
        <w:t>whakaweku</w:t>
      </w:r>
      <w:proofErr w:type="spellEnd"/>
      <w:r>
        <w:t xml:space="preserve"> (also known as </w:t>
      </w:r>
      <w:proofErr w:type="spellStart"/>
      <w:r>
        <w:t>koere</w:t>
      </w:r>
      <w:proofErr w:type="spellEnd"/>
      <w:r>
        <w:t xml:space="preserve"> and </w:t>
      </w:r>
      <w:proofErr w:type="spellStart"/>
      <w:r>
        <w:t>tāruke</w:t>
      </w:r>
      <w:proofErr w:type="spellEnd"/>
      <w:r>
        <w:t xml:space="preserve">) provide a refuge for </w:t>
      </w:r>
      <w:proofErr w:type="spellStart"/>
      <w:r>
        <w:t>kōura</w:t>
      </w:r>
      <w:proofErr w:type="spellEnd"/>
      <w:r>
        <w:t xml:space="preserve">. </w:t>
      </w:r>
    </w:p>
    <w:p w14:paraId="15E04451" w14:textId="77777777" w:rsidR="009D1CCD" w:rsidRDefault="009D1CCD" w:rsidP="009D1CCD">
      <w:pPr>
        <w:jc w:val="center"/>
      </w:pPr>
      <w:r>
        <w:rPr>
          <w:noProof/>
        </w:rPr>
        <w:drawing>
          <wp:inline distT="114300" distB="114300" distL="114300" distR="114300" wp14:anchorId="21B1D460" wp14:editId="3E2D1ED9">
            <wp:extent cx="4618673" cy="2406307"/>
            <wp:effectExtent l="0" t="0" r="0" b="0"/>
            <wp:docPr id="1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8673" cy="24063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A98ECC" w14:textId="77777777" w:rsidR="009D1CCD" w:rsidRDefault="009D1CCD" w:rsidP="009D1CCD">
      <w:pPr>
        <w:jc w:val="center"/>
      </w:pPr>
    </w:p>
    <w:p w14:paraId="1ED80ADE" w14:textId="77777777" w:rsidR="009D1CCD" w:rsidRDefault="009D1CCD" w:rsidP="009D1CCD">
      <w:proofErr w:type="spellStart"/>
      <w:r>
        <w:t>Whakaweku</w:t>
      </w:r>
      <w:proofErr w:type="spellEnd"/>
      <w:r>
        <w:t xml:space="preserve"> are made by binding 10 bracken fern fronds together. </w:t>
      </w:r>
      <w:proofErr w:type="spellStart"/>
      <w:r>
        <w:t>Whakaweku</w:t>
      </w:r>
      <w:proofErr w:type="spellEnd"/>
      <w:r>
        <w:t xml:space="preserve"> can be set together as in a traditional tau </w:t>
      </w:r>
      <w:proofErr w:type="spellStart"/>
      <w:r>
        <w:t>kōura</w:t>
      </w:r>
      <w:proofErr w:type="spellEnd"/>
      <w:r>
        <w:t>, which is used in lakes and large ponds, or used individually.</w:t>
      </w:r>
    </w:p>
    <w:p w14:paraId="6125A98F" w14:textId="77777777" w:rsidR="009D1CCD" w:rsidRDefault="009D1CCD" w:rsidP="009D1CCD"/>
    <w:p w14:paraId="7CE6B4A7" w14:textId="77777777" w:rsidR="009D1CCD" w:rsidRDefault="009D1CCD" w:rsidP="009D1CCD">
      <w:pPr>
        <w:jc w:val="center"/>
      </w:pPr>
      <w:r>
        <w:rPr>
          <w:noProof/>
        </w:rPr>
        <w:drawing>
          <wp:inline distT="114300" distB="114300" distL="114300" distR="114300" wp14:anchorId="6405389B" wp14:editId="375980FB">
            <wp:extent cx="5685473" cy="3280420"/>
            <wp:effectExtent l="0" t="0" r="0" b="0"/>
            <wp:docPr id="1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5473" cy="3280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AD657A" w14:textId="77777777" w:rsidR="009D1CCD" w:rsidRDefault="009D1CCD" w:rsidP="009D1CCD"/>
    <w:p w14:paraId="4C1AC812" w14:textId="77777777" w:rsidR="009D1CCD" w:rsidRDefault="009D1CCD" w:rsidP="009D1CCD">
      <w:r>
        <w:t xml:space="preserve">Leave the </w:t>
      </w:r>
      <w:proofErr w:type="spellStart"/>
      <w:r>
        <w:t>whakaweku</w:t>
      </w:r>
      <w:proofErr w:type="spellEnd"/>
      <w:r>
        <w:t xml:space="preserve"> in a lake or stream for 2–6 weeks. This should be enough time for </w:t>
      </w:r>
      <w:proofErr w:type="spellStart"/>
      <w:r>
        <w:t>kōura</w:t>
      </w:r>
      <w:proofErr w:type="spellEnd"/>
      <w:r>
        <w:t xml:space="preserve"> living in the waterway to colonise the fern fronds. When </w:t>
      </w:r>
      <w:proofErr w:type="gramStart"/>
      <w:r>
        <w:t>it’s</w:t>
      </w:r>
      <w:proofErr w:type="gramEnd"/>
      <w:r>
        <w:t xml:space="preserve"> time to check the </w:t>
      </w:r>
      <w:proofErr w:type="spellStart"/>
      <w:r>
        <w:t>whakaweku</w:t>
      </w:r>
      <w:proofErr w:type="spellEnd"/>
      <w:r>
        <w:t xml:space="preserve">, lift it onto a net made from a length of shade cloth to prevent the </w:t>
      </w:r>
      <w:proofErr w:type="spellStart"/>
      <w:r>
        <w:t>kōura</w:t>
      </w:r>
      <w:proofErr w:type="spellEnd"/>
      <w:r>
        <w:t xml:space="preserve"> from escaping. Observe and/or measure the </w:t>
      </w:r>
      <w:proofErr w:type="spellStart"/>
      <w:r>
        <w:t>kōura</w:t>
      </w:r>
      <w:proofErr w:type="spellEnd"/>
      <w:r>
        <w:t xml:space="preserve"> before returning them to the waterway.</w:t>
      </w:r>
    </w:p>
    <w:p w14:paraId="3A7A30B5" w14:textId="77777777" w:rsidR="009D1CCD" w:rsidRDefault="009D1CCD" w:rsidP="009D1CCD"/>
    <w:p w14:paraId="7CAB653E" w14:textId="77777777" w:rsidR="009D1CCD" w:rsidRDefault="009D1CCD" w:rsidP="009D1CCD">
      <w:proofErr w:type="spellStart"/>
      <w:r>
        <w:t>Whakaweku</w:t>
      </w:r>
      <w:proofErr w:type="spellEnd"/>
      <w:r>
        <w:t xml:space="preserve"> can also be used for sampling small bottom-living fish such as bullies as well as freshwater snails and insects.</w:t>
      </w:r>
    </w:p>
    <w:p w14:paraId="56580564" w14:textId="77777777" w:rsidR="009D1CCD" w:rsidRDefault="009D1CCD" w:rsidP="009D1CCD"/>
    <w:p w14:paraId="09D3AF90" w14:textId="77777777" w:rsidR="009D1CCD" w:rsidRPr="009D1CCD" w:rsidRDefault="009D1CCD" w:rsidP="009D1CCD">
      <w:pPr>
        <w:pStyle w:val="Heading2"/>
        <w:rPr>
          <w:sz w:val="22"/>
          <w:szCs w:val="22"/>
        </w:rPr>
      </w:pPr>
      <w:r w:rsidRPr="009D1CCD">
        <w:rPr>
          <w:sz w:val="22"/>
          <w:szCs w:val="22"/>
        </w:rPr>
        <w:t>What you need</w:t>
      </w:r>
    </w:p>
    <w:p w14:paraId="1902DFD0" w14:textId="77777777" w:rsidR="009D1CCD" w:rsidRDefault="009D1CCD" w:rsidP="009D1CCD"/>
    <w:p w14:paraId="1E50E064" w14:textId="77777777" w:rsidR="009D1CCD" w:rsidRDefault="009D1CCD" w:rsidP="009D1C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t>Rarauhe</w:t>
      </w:r>
      <w:proofErr w:type="spellEnd"/>
      <w:r>
        <w:t xml:space="preserve">/bracken fern fronds – approximately 10 per </w:t>
      </w:r>
      <w:proofErr w:type="spellStart"/>
      <w:r>
        <w:t>whakaweku</w:t>
      </w:r>
      <w:proofErr w:type="spellEnd"/>
    </w:p>
    <w:p w14:paraId="1FBD2E27" w14:textId="77777777" w:rsidR="009D1CCD" w:rsidRDefault="009D1CCD" w:rsidP="009D1CCD">
      <w:pPr>
        <w:numPr>
          <w:ilvl w:val="0"/>
          <w:numId w:val="1"/>
        </w:numPr>
      </w:pPr>
      <w:r>
        <w:t xml:space="preserve">Three 250 mm industrial cable ties per </w:t>
      </w:r>
      <w:proofErr w:type="spellStart"/>
      <w:r>
        <w:t>whakaweku</w:t>
      </w:r>
      <w:proofErr w:type="spellEnd"/>
    </w:p>
    <w:p w14:paraId="37A04F22" w14:textId="77777777" w:rsidR="009D1CCD" w:rsidRDefault="009D1CCD" w:rsidP="009D1CCD">
      <w:pPr>
        <w:numPr>
          <w:ilvl w:val="0"/>
          <w:numId w:val="1"/>
        </w:numPr>
      </w:pPr>
      <w:r>
        <w:t xml:space="preserve">Sisal or jute baling twine – length will depend on location and how many </w:t>
      </w:r>
      <w:proofErr w:type="spellStart"/>
      <w:r>
        <w:t>whakaweku</w:t>
      </w:r>
      <w:proofErr w:type="spellEnd"/>
      <w:r>
        <w:t xml:space="preserve"> are made</w:t>
      </w:r>
    </w:p>
    <w:p w14:paraId="1C089156" w14:textId="77777777" w:rsidR="009D1CCD" w:rsidRDefault="009D1CCD" w:rsidP="009D1C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Tumu (post) to attach the </w:t>
      </w:r>
      <w:proofErr w:type="spellStart"/>
      <w:r>
        <w:t>whakaweku</w:t>
      </w:r>
      <w:proofErr w:type="spellEnd"/>
      <w:r>
        <w:t xml:space="preserve"> to the bank of the waterway (optional)</w:t>
      </w:r>
    </w:p>
    <w:p w14:paraId="0FBC5CBF" w14:textId="77777777" w:rsidR="009D1CCD" w:rsidRDefault="009D1CCD" w:rsidP="009D1C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Punga (weight) such as a rock to weight the </w:t>
      </w:r>
      <w:proofErr w:type="spellStart"/>
      <w:r>
        <w:t>whakaweku</w:t>
      </w:r>
      <w:proofErr w:type="spellEnd"/>
      <w:r>
        <w:t xml:space="preserve"> (optional)</w:t>
      </w:r>
    </w:p>
    <w:p w14:paraId="483ED052" w14:textId="77777777" w:rsidR="009D1CCD" w:rsidRDefault="009D1CCD" w:rsidP="009D1C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Length of shade cloth formed into a net</w:t>
      </w:r>
    </w:p>
    <w:p w14:paraId="2CCAB7D3" w14:textId="77777777" w:rsidR="009D1CCD" w:rsidRDefault="009D1CCD" w:rsidP="009D1C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Ice cream or other plastic containers</w:t>
      </w:r>
    </w:p>
    <w:p w14:paraId="77FAF1EA" w14:textId="77777777" w:rsidR="009D1CCD" w:rsidRDefault="009D1CCD" w:rsidP="009D1C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Callipers (optional)</w:t>
      </w:r>
    </w:p>
    <w:p w14:paraId="711F9D29" w14:textId="77777777" w:rsidR="009D1CCD" w:rsidRDefault="009D1CCD" w:rsidP="009D1CCD"/>
    <w:p w14:paraId="64DD112C" w14:textId="77777777" w:rsidR="009D1CCD" w:rsidRPr="009D1CCD" w:rsidRDefault="009D1CCD" w:rsidP="009D1CCD">
      <w:pPr>
        <w:pStyle w:val="Heading2"/>
        <w:rPr>
          <w:sz w:val="22"/>
          <w:szCs w:val="22"/>
        </w:rPr>
      </w:pPr>
      <w:r w:rsidRPr="009D1CCD">
        <w:rPr>
          <w:sz w:val="22"/>
          <w:szCs w:val="22"/>
        </w:rPr>
        <w:t>What to do</w:t>
      </w:r>
    </w:p>
    <w:p w14:paraId="0FE8B8C0" w14:textId="77777777" w:rsidR="009D1CCD" w:rsidRDefault="009D1CCD" w:rsidP="009D1CCD"/>
    <w:p w14:paraId="6E046993" w14:textId="77777777" w:rsidR="009D1CCD" w:rsidRDefault="009D1CCD" w:rsidP="009D1CCD">
      <w:pPr>
        <w:numPr>
          <w:ilvl w:val="0"/>
          <w:numId w:val="3"/>
        </w:numPr>
        <w:ind w:left="567" w:hanging="567"/>
      </w:pPr>
      <w:r>
        <w:t xml:space="preserve">Gather </w:t>
      </w:r>
      <w:proofErr w:type="spellStart"/>
      <w:r>
        <w:t>rarauhe</w:t>
      </w:r>
      <w:proofErr w:type="spellEnd"/>
      <w:r>
        <w:t>/bracken fern fronds. Cut the fronds close to the ground.</w:t>
      </w:r>
    </w:p>
    <w:p w14:paraId="3A5325B6" w14:textId="77777777" w:rsidR="009D1CCD" w:rsidRDefault="009D1CCD" w:rsidP="009D1CCD">
      <w:pPr>
        <w:ind w:left="567" w:hanging="567"/>
      </w:pPr>
    </w:p>
    <w:p w14:paraId="22DA93F5" w14:textId="77777777" w:rsidR="009D1CCD" w:rsidRDefault="009D1CCD" w:rsidP="009D1CCD">
      <w:pPr>
        <w:numPr>
          <w:ilvl w:val="0"/>
          <w:numId w:val="3"/>
        </w:numPr>
        <w:ind w:left="567" w:hanging="567"/>
      </w:pPr>
      <w:r>
        <w:t>If necessary, strip the ends of the stems of the leaflets (pinnae). Use the images above as a guide.</w:t>
      </w:r>
    </w:p>
    <w:p w14:paraId="366AD381" w14:textId="77777777" w:rsidR="009D1CCD" w:rsidRDefault="009D1CCD" w:rsidP="009D1CCD">
      <w:pPr>
        <w:ind w:left="567" w:hanging="567"/>
      </w:pPr>
    </w:p>
    <w:p w14:paraId="3B40C9DD" w14:textId="77777777" w:rsidR="009D1CCD" w:rsidRDefault="009D1CCD" w:rsidP="009D1CCD">
      <w:pPr>
        <w:numPr>
          <w:ilvl w:val="0"/>
          <w:numId w:val="3"/>
        </w:numPr>
        <w:ind w:left="567" w:hanging="567"/>
      </w:pPr>
      <w:r>
        <w:t xml:space="preserve">Use the cable ties to bind 10 fronds together. This will make one </w:t>
      </w:r>
      <w:proofErr w:type="spellStart"/>
      <w:r>
        <w:t>whakaweku</w:t>
      </w:r>
      <w:proofErr w:type="spellEnd"/>
      <w:r>
        <w:t>.</w:t>
      </w:r>
    </w:p>
    <w:p w14:paraId="3F8D007F" w14:textId="77777777" w:rsidR="009D1CCD" w:rsidRDefault="009D1CCD" w:rsidP="009D1CCD">
      <w:pPr>
        <w:ind w:left="567" w:hanging="567"/>
      </w:pPr>
    </w:p>
    <w:p w14:paraId="1F58E07B" w14:textId="77777777" w:rsidR="009D1CCD" w:rsidRDefault="009D1CCD" w:rsidP="009D1CCD">
      <w:pPr>
        <w:numPr>
          <w:ilvl w:val="0"/>
          <w:numId w:val="3"/>
        </w:numPr>
        <w:ind w:left="567" w:hanging="567"/>
      </w:pPr>
      <w:r>
        <w:t>Insert one end of the baling twine through the stems and tie securely.</w:t>
      </w:r>
    </w:p>
    <w:p w14:paraId="2FA88814" w14:textId="77777777" w:rsidR="009D1CCD" w:rsidRDefault="009D1CCD" w:rsidP="009D1CCD">
      <w:pPr>
        <w:ind w:left="567" w:hanging="567"/>
      </w:pPr>
    </w:p>
    <w:p w14:paraId="6F794659" w14:textId="77777777" w:rsidR="009D1CCD" w:rsidRDefault="009D1CCD" w:rsidP="009D1CCD">
      <w:pPr>
        <w:numPr>
          <w:ilvl w:val="0"/>
          <w:numId w:val="3"/>
        </w:numPr>
        <w:ind w:left="567" w:hanging="567"/>
      </w:pPr>
      <w:r>
        <w:t xml:space="preserve">Continue building the desired number of </w:t>
      </w:r>
      <w:proofErr w:type="spellStart"/>
      <w:r>
        <w:t>whakaweku</w:t>
      </w:r>
      <w:proofErr w:type="spellEnd"/>
      <w:r>
        <w:t>.</w:t>
      </w:r>
    </w:p>
    <w:p w14:paraId="1A8CB16E" w14:textId="77777777" w:rsidR="009D1CCD" w:rsidRDefault="009D1CCD" w:rsidP="009D1CCD">
      <w:pPr>
        <w:ind w:left="567" w:hanging="567"/>
      </w:pPr>
    </w:p>
    <w:p w14:paraId="227F8E6C" w14:textId="77777777" w:rsidR="009D1CCD" w:rsidRDefault="009D1CCD" w:rsidP="009D1CCD">
      <w:pPr>
        <w:numPr>
          <w:ilvl w:val="0"/>
          <w:numId w:val="3"/>
        </w:numPr>
        <w:ind w:left="567" w:hanging="567"/>
      </w:pPr>
      <w:r>
        <w:t xml:space="preserve">Place the </w:t>
      </w:r>
      <w:proofErr w:type="spellStart"/>
      <w:r>
        <w:t>whakaweku</w:t>
      </w:r>
      <w:proofErr w:type="spellEnd"/>
      <w:r>
        <w:t xml:space="preserve"> in the stream or waterway.</w:t>
      </w:r>
    </w:p>
    <w:p w14:paraId="12878753" w14:textId="77777777" w:rsidR="009D1CCD" w:rsidRDefault="009D1CCD" w:rsidP="009D1CCD">
      <w:pPr>
        <w:ind w:left="567" w:hanging="567"/>
      </w:pPr>
    </w:p>
    <w:p w14:paraId="745F3691" w14:textId="77777777" w:rsidR="009D1CCD" w:rsidRDefault="009D1CCD" w:rsidP="009D1CCD">
      <w:pPr>
        <w:numPr>
          <w:ilvl w:val="0"/>
          <w:numId w:val="3"/>
        </w:numPr>
        <w:ind w:left="567" w:hanging="567"/>
      </w:pPr>
      <w:r>
        <w:t>Submerge it by placing a weight on it or pushing it under a log.</w:t>
      </w:r>
    </w:p>
    <w:p w14:paraId="03BD5A75" w14:textId="77777777" w:rsidR="009D1CCD" w:rsidRDefault="009D1CCD" w:rsidP="009D1CCD">
      <w:pPr>
        <w:ind w:left="567" w:hanging="567"/>
      </w:pPr>
    </w:p>
    <w:p w14:paraId="1243DEB3" w14:textId="77777777" w:rsidR="009D1CCD" w:rsidRDefault="009D1CCD" w:rsidP="009D1CCD">
      <w:pPr>
        <w:numPr>
          <w:ilvl w:val="0"/>
          <w:numId w:val="3"/>
        </w:numPr>
        <w:ind w:left="567" w:hanging="567"/>
      </w:pPr>
      <w:r>
        <w:t xml:space="preserve">Tie the </w:t>
      </w:r>
      <w:proofErr w:type="spellStart"/>
      <w:r>
        <w:t>whakaweku</w:t>
      </w:r>
      <w:proofErr w:type="spellEnd"/>
      <w:r>
        <w:t xml:space="preserve"> to a post, tree branch or a bunch of grass.</w:t>
      </w:r>
    </w:p>
    <w:p w14:paraId="50C3223D" w14:textId="77777777" w:rsidR="009D1CCD" w:rsidRDefault="009D1CCD" w:rsidP="009D1CCD">
      <w:pPr>
        <w:ind w:left="567" w:hanging="567"/>
      </w:pPr>
    </w:p>
    <w:p w14:paraId="69055440" w14:textId="77777777" w:rsidR="009D1CCD" w:rsidRDefault="009D1CCD" w:rsidP="009D1CCD">
      <w:pPr>
        <w:numPr>
          <w:ilvl w:val="0"/>
          <w:numId w:val="3"/>
        </w:numPr>
        <w:ind w:left="567" w:hanging="567"/>
      </w:pPr>
      <w:r>
        <w:t xml:space="preserve">Leave the </w:t>
      </w:r>
      <w:proofErr w:type="spellStart"/>
      <w:r>
        <w:t>whakaweku</w:t>
      </w:r>
      <w:proofErr w:type="spellEnd"/>
      <w:r>
        <w:t xml:space="preserve"> in the stream for 2–6 weeks.</w:t>
      </w:r>
    </w:p>
    <w:p w14:paraId="0C7E1024" w14:textId="77777777" w:rsidR="009D1CCD" w:rsidRDefault="009D1CCD" w:rsidP="009D1CCD">
      <w:pPr>
        <w:ind w:left="567" w:hanging="567"/>
      </w:pPr>
    </w:p>
    <w:p w14:paraId="5B3DF657" w14:textId="77777777" w:rsidR="009D1CCD" w:rsidRDefault="009D1CCD" w:rsidP="009D1CCD">
      <w:pPr>
        <w:numPr>
          <w:ilvl w:val="0"/>
          <w:numId w:val="3"/>
        </w:numPr>
        <w:ind w:left="567" w:hanging="567"/>
      </w:pPr>
      <w:r>
        <w:t xml:space="preserve">When you are ready to monitor the </w:t>
      </w:r>
      <w:proofErr w:type="spellStart"/>
      <w:r>
        <w:t>whakaweku</w:t>
      </w:r>
      <w:proofErr w:type="spellEnd"/>
      <w:r>
        <w:t xml:space="preserve">, lift it onto the </w:t>
      </w:r>
      <w:proofErr w:type="spellStart"/>
      <w:r>
        <w:t>kōrapa</w:t>
      </w:r>
      <w:proofErr w:type="spellEnd"/>
      <w:r>
        <w:t xml:space="preserve"> and bring it to the shore.</w:t>
      </w:r>
    </w:p>
    <w:p w14:paraId="73204976" w14:textId="77777777" w:rsidR="009D1CCD" w:rsidRDefault="009D1CCD" w:rsidP="009D1CCD">
      <w:pPr>
        <w:ind w:left="567" w:hanging="567"/>
      </w:pPr>
    </w:p>
    <w:p w14:paraId="38AF1640" w14:textId="77777777" w:rsidR="009D1CCD" w:rsidRDefault="009D1CCD" w:rsidP="009D1CCD">
      <w:pPr>
        <w:numPr>
          <w:ilvl w:val="0"/>
          <w:numId w:val="3"/>
        </w:numPr>
        <w:ind w:left="567" w:hanging="567"/>
      </w:pPr>
      <w:r>
        <w:t xml:space="preserve">Gently shake the </w:t>
      </w:r>
      <w:proofErr w:type="spellStart"/>
      <w:r>
        <w:t>kōura</w:t>
      </w:r>
      <w:proofErr w:type="spellEnd"/>
      <w:r>
        <w:t xml:space="preserve"> onto the </w:t>
      </w:r>
      <w:proofErr w:type="spellStart"/>
      <w:r>
        <w:t>kōrapa</w:t>
      </w:r>
      <w:proofErr w:type="spellEnd"/>
      <w:r>
        <w:t xml:space="preserve"> and put any you find into ice cream containers.</w:t>
      </w:r>
    </w:p>
    <w:p w14:paraId="2FF55BC2" w14:textId="77777777" w:rsidR="009D1CCD" w:rsidRDefault="009D1CCD" w:rsidP="009D1CCD">
      <w:pPr>
        <w:ind w:left="567" w:hanging="567"/>
      </w:pPr>
    </w:p>
    <w:p w14:paraId="72CDF864" w14:textId="77777777" w:rsidR="009D1CCD" w:rsidRDefault="009D1CCD" w:rsidP="009D1CCD">
      <w:pPr>
        <w:numPr>
          <w:ilvl w:val="0"/>
          <w:numId w:val="3"/>
        </w:numPr>
        <w:ind w:left="567" w:hanging="567"/>
      </w:pPr>
      <w:r>
        <w:t>Choose a means of monitoring and counting them. Callipers are useful for measuring their length.</w:t>
      </w:r>
    </w:p>
    <w:p w14:paraId="62BF0924" w14:textId="77777777" w:rsidR="009D1CCD" w:rsidRDefault="009D1CCD" w:rsidP="009D1CCD">
      <w:pPr>
        <w:ind w:left="567" w:hanging="567"/>
      </w:pPr>
    </w:p>
    <w:p w14:paraId="55CE8ACF" w14:textId="77777777" w:rsidR="009D1CCD" w:rsidRDefault="009D1CCD" w:rsidP="009D1CCD">
      <w:pPr>
        <w:numPr>
          <w:ilvl w:val="0"/>
          <w:numId w:val="3"/>
        </w:numPr>
        <w:ind w:left="567" w:hanging="567"/>
      </w:pPr>
      <w:r>
        <w:t xml:space="preserve">After observing the </w:t>
      </w:r>
      <w:proofErr w:type="spellStart"/>
      <w:r>
        <w:t>kōura</w:t>
      </w:r>
      <w:proofErr w:type="spellEnd"/>
      <w:r>
        <w:t>, gently return them to the waterway.</w:t>
      </w:r>
    </w:p>
    <w:p w14:paraId="6FB01424" w14:textId="77777777" w:rsidR="009D1CCD" w:rsidRDefault="009D1CCD" w:rsidP="009D1CCD"/>
    <w:p w14:paraId="5101AD53" w14:textId="77777777" w:rsidR="009D1CCD" w:rsidRDefault="009D1CCD" w:rsidP="009D1CCD"/>
    <w:p w14:paraId="0E5C53AB" w14:textId="4F6D8A06" w:rsidR="00FA42C3" w:rsidRDefault="009D1CCD">
      <w:bookmarkStart w:id="4" w:name="_heading=h.1fob9te" w:colFirst="0" w:colLast="0"/>
      <w:bookmarkEnd w:id="4"/>
      <w:r>
        <w:t xml:space="preserve">Information in this activity was sourced from </w:t>
      </w:r>
      <w:hyperlink r:id="rId11">
        <w:proofErr w:type="spellStart"/>
        <w:r>
          <w:rPr>
            <w:color w:val="1155CC"/>
            <w:u w:val="single"/>
          </w:rPr>
          <w:t>Kōura</w:t>
        </w:r>
        <w:proofErr w:type="spellEnd"/>
        <w:r>
          <w:rPr>
            <w:color w:val="1155CC"/>
            <w:u w:val="single"/>
          </w:rPr>
          <w:t xml:space="preserve"> – the ancient survivor</w:t>
        </w:r>
      </w:hyperlink>
      <w:r>
        <w:t xml:space="preserve"> written by Ian </w:t>
      </w:r>
      <w:proofErr w:type="spellStart"/>
      <w:r>
        <w:t>Kusabs</w:t>
      </w:r>
      <w:proofErr w:type="spellEnd"/>
      <w:r>
        <w:t xml:space="preserve"> (Te </w:t>
      </w:r>
      <w:proofErr w:type="spellStart"/>
      <w:r>
        <w:t>Arawa</w:t>
      </w:r>
      <w:proofErr w:type="spellEnd"/>
      <w:r>
        <w:t xml:space="preserve">, Ngāti </w:t>
      </w:r>
      <w:proofErr w:type="spellStart"/>
      <w:r>
        <w:t>Tūwharetoa</w:t>
      </w:r>
      <w:proofErr w:type="spellEnd"/>
      <w:r>
        <w:t xml:space="preserve">). </w:t>
      </w:r>
    </w:p>
    <w:sectPr w:rsidR="00FA42C3">
      <w:headerReference w:type="default" r:id="rId12"/>
      <w:footerReference w:type="default" r:id="rId13"/>
      <w:pgSz w:w="11907" w:h="16840"/>
      <w:pgMar w:top="1134" w:right="1134" w:bottom="1134" w:left="1134" w:header="567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2D4EAC" w14:textId="77777777" w:rsidR="00F854A5" w:rsidRDefault="00F854A5" w:rsidP="009D1CCD">
      <w:r>
        <w:separator/>
      </w:r>
    </w:p>
  </w:endnote>
  <w:endnote w:type="continuationSeparator" w:id="0">
    <w:p w14:paraId="3E1064A0" w14:textId="77777777" w:rsidR="00F854A5" w:rsidRDefault="00F854A5" w:rsidP="009D1C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6312EB" w14:textId="77777777" w:rsidR="009D1CCD" w:rsidRDefault="009D1CCD" w:rsidP="009D1CC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before="120"/>
      <w:rPr>
        <w:color w:val="3366FF"/>
        <w:sz w:val="18"/>
        <w:szCs w:val="18"/>
      </w:rPr>
    </w:pPr>
    <w:r>
      <w:rPr>
        <w:color w:val="3366FF"/>
        <w:sz w:val="18"/>
        <w:szCs w:val="18"/>
      </w:rPr>
      <w:t>© Copyright. Science Learning Hub – Pokapū Akoranga Pūtaiao, The University of Waikato.</w:t>
    </w:r>
    <w:r>
      <w:rPr>
        <w:color w:val="3366FF"/>
        <w:sz w:val="18"/>
        <w:szCs w:val="18"/>
      </w:rPr>
      <w:tab/>
    </w:r>
    <w:r>
      <w:rPr>
        <w:color w:val="3366FF"/>
        <w:sz w:val="18"/>
        <w:szCs w:val="18"/>
      </w:rPr>
      <w:tab/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1</w:t>
    </w:r>
    <w:r>
      <w:rPr>
        <w:sz w:val="18"/>
        <w:szCs w:val="18"/>
      </w:rPr>
      <w:fldChar w:fldCharType="end"/>
    </w:r>
    <w:r>
      <w:rPr>
        <w:color w:val="3366FF"/>
        <w:sz w:val="18"/>
        <w:szCs w:val="18"/>
      </w:rPr>
      <w:t xml:space="preserve"> </w:t>
    </w:r>
  </w:p>
  <w:bookmarkStart w:id="5" w:name="_heading=h.3znysh7" w:colFirst="0" w:colLast="0"/>
  <w:bookmarkEnd w:id="5"/>
  <w:p w14:paraId="5D000B73" w14:textId="2D072290" w:rsidR="009D1CCD" w:rsidRPr="009D1CCD" w:rsidRDefault="009D1CCD" w:rsidP="009D1CC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3366FF"/>
        <w:sz w:val="18"/>
        <w:szCs w:val="18"/>
      </w:rPr>
    </w:pPr>
    <w:r>
      <w:fldChar w:fldCharType="begin"/>
    </w:r>
    <w:r>
      <w:instrText xml:space="preserve"> HYPERLINK "http://www.sciencelearn.org.nz" \h </w:instrText>
    </w:r>
    <w:r>
      <w:fldChar w:fldCharType="separate"/>
    </w:r>
    <w:r>
      <w:rPr>
        <w:color w:val="0000FF"/>
        <w:sz w:val="18"/>
        <w:szCs w:val="18"/>
        <w:u w:val="single"/>
      </w:rPr>
      <w:t>www.sciencelearn.org.nz</w:t>
    </w:r>
    <w:r>
      <w:rPr>
        <w:color w:val="0000FF"/>
        <w:sz w:val="18"/>
        <w:szCs w:val="18"/>
        <w:u w:val="singl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C1867B" w14:textId="77777777" w:rsidR="00F854A5" w:rsidRDefault="00F854A5" w:rsidP="009D1CCD">
      <w:r>
        <w:separator/>
      </w:r>
    </w:p>
  </w:footnote>
  <w:footnote w:type="continuationSeparator" w:id="0">
    <w:p w14:paraId="5E54C8D6" w14:textId="77777777" w:rsidR="00F854A5" w:rsidRDefault="00F854A5" w:rsidP="009D1C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A95E44" w14:textId="77777777" w:rsidR="00690B51" w:rsidRDefault="00F854A5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W w:w="9634" w:type="dxa"/>
      <w:tblInd w:w="5" w:type="dxa"/>
      <w:tblLayout w:type="fixed"/>
      <w:tblLook w:val="0400" w:firstRow="0" w:lastRow="0" w:firstColumn="0" w:lastColumn="0" w:noHBand="0" w:noVBand="1"/>
    </w:tblPr>
    <w:tblGrid>
      <w:gridCol w:w="1980"/>
      <w:gridCol w:w="7654"/>
    </w:tblGrid>
    <w:tr w:rsidR="00690B51" w14:paraId="1FD43AF6" w14:textId="77777777" w:rsidTr="009D1CCD">
      <w:tc>
        <w:tcPr>
          <w:tcW w:w="1980" w:type="dxa"/>
          <w:shd w:val="clear" w:color="auto" w:fill="auto"/>
        </w:tcPr>
        <w:p w14:paraId="27922C59" w14:textId="77777777" w:rsidR="00690B51" w:rsidRDefault="00F854A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rPr>
              <w:color w:val="3366FF"/>
            </w:rPr>
          </w:pPr>
        </w:p>
      </w:tc>
      <w:tc>
        <w:tcPr>
          <w:tcW w:w="7654" w:type="dxa"/>
          <w:shd w:val="clear" w:color="auto" w:fill="auto"/>
          <w:vAlign w:val="center"/>
        </w:tcPr>
        <w:p w14:paraId="2DBC1D69" w14:textId="77777777" w:rsidR="00690B51" w:rsidRDefault="00F854A5">
          <w:pPr>
            <w:rPr>
              <w:color w:val="3366FF"/>
            </w:rPr>
          </w:pPr>
          <w:r>
            <w:rPr>
              <w:color w:val="3366FF"/>
            </w:rPr>
            <w:t xml:space="preserve">Activity: Building a tau </w:t>
          </w:r>
          <w:proofErr w:type="spellStart"/>
          <w:r>
            <w:rPr>
              <w:color w:val="3366FF"/>
            </w:rPr>
            <w:t>kōura</w:t>
          </w:r>
          <w:proofErr w:type="spellEnd"/>
        </w:p>
        <w:p w14:paraId="24C11F23" w14:textId="77777777" w:rsidR="00690B51" w:rsidRDefault="00F854A5">
          <w:pPr>
            <w:rPr>
              <w:color w:val="3366FF"/>
            </w:rPr>
          </w:pPr>
        </w:p>
      </w:tc>
    </w:tr>
  </w:tbl>
  <w:p w14:paraId="2BE6C084" w14:textId="77777777" w:rsidR="00690B51" w:rsidRDefault="00F854A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6037AD2B" wp14:editId="52FB3A1D">
          <wp:simplePos x="0" y="0"/>
          <wp:positionH relativeFrom="column">
            <wp:posOffset>-128268</wp:posOffset>
          </wp:positionH>
          <wp:positionV relativeFrom="paragraph">
            <wp:posOffset>-502283</wp:posOffset>
          </wp:positionV>
          <wp:extent cx="1273175" cy="554990"/>
          <wp:effectExtent l="0" t="0" r="0" b="0"/>
          <wp:wrapNone/>
          <wp:docPr id="1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3175" cy="554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220BAA"/>
    <w:multiLevelType w:val="multilevel"/>
    <w:tmpl w:val="4A086A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1422267"/>
    <w:multiLevelType w:val="multilevel"/>
    <w:tmpl w:val="0B3EC4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AA41420"/>
    <w:multiLevelType w:val="multilevel"/>
    <w:tmpl w:val="9E8A873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E96495D"/>
    <w:multiLevelType w:val="multilevel"/>
    <w:tmpl w:val="932C8E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AAD2205"/>
    <w:multiLevelType w:val="multilevel"/>
    <w:tmpl w:val="8FBC9ECA"/>
    <w:lvl w:ilvl="0">
      <w:start w:val="1"/>
      <w:numFmt w:val="bullet"/>
      <w:pStyle w:val="Bullets"/>
      <w:lvlText w:val="●"/>
      <w:lvlJc w:val="left"/>
      <w:pPr>
        <w:ind w:left="360" w:hanging="360"/>
      </w:pPr>
      <w:rPr>
        <w:rFonts w:ascii="Verdana" w:eastAsia="Verdana" w:hAnsi="Verdana" w:cs="Verdana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CCD"/>
    <w:rsid w:val="0027521A"/>
    <w:rsid w:val="004B466B"/>
    <w:rsid w:val="006107D4"/>
    <w:rsid w:val="006C3F92"/>
    <w:rsid w:val="0071791F"/>
    <w:rsid w:val="008B1DCA"/>
    <w:rsid w:val="008C5A36"/>
    <w:rsid w:val="00980CBB"/>
    <w:rsid w:val="009D1CCD"/>
    <w:rsid w:val="00A67327"/>
    <w:rsid w:val="00A83F42"/>
    <w:rsid w:val="00AB6E58"/>
    <w:rsid w:val="00D2046A"/>
    <w:rsid w:val="00D55636"/>
    <w:rsid w:val="00E72B43"/>
    <w:rsid w:val="00F854A5"/>
    <w:rsid w:val="00FA4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C175C9"/>
  <w15:chartTrackingRefBased/>
  <w15:docId w15:val="{F0134E9F-F832-400B-8D64-551848F0A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1CCD"/>
    <w:pPr>
      <w:widowControl w:val="0"/>
      <w:spacing w:after="0" w:line="240" w:lineRule="auto"/>
    </w:pPr>
    <w:rPr>
      <w:rFonts w:ascii="Verdana" w:eastAsia="Verdana" w:hAnsi="Verdana" w:cs="Verdana"/>
      <w:sz w:val="20"/>
      <w:szCs w:val="20"/>
      <w:lang w:val="en-GB" w:eastAsia="en-NZ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1CCD"/>
    <w:pPr>
      <w:keepNext/>
      <w:pBdr>
        <w:top w:val="nil"/>
        <w:left w:val="nil"/>
        <w:bottom w:val="nil"/>
        <w:right w:val="nil"/>
        <w:between w:val="nil"/>
      </w:pBdr>
      <w:outlineLvl w:val="0"/>
    </w:pPr>
    <w:rPr>
      <w:rFonts w:eastAsia="Arial" w:cs="Arial"/>
      <w:b/>
      <w:color w:val="00000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1CCD"/>
    <w:pPr>
      <w:keepNext/>
      <w:pBdr>
        <w:top w:val="nil"/>
        <w:left w:val="nil"/>
        <w:bottom w:val="nil"/>
        <w:right w:val="nil"/>
        <w:between w:val="nil"/>
      </w:pBdr>
      <w:outlineLvl w:val="1"/>
    </w:pPr>
    <w:rPr>
      <w:rFonts w:eastAsia="Arial" w:cs="Arial"/>
      <w:b/>
      <w:i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1CCD"/>
    <w:rPr>
      <w:rFonts w:ascii="Verdana" w:eastAsia="Arial" w:hAnsi="Verdana" w:cs="Arial"/>
      <w:b/>
      <w:color w:val="000000"/>
      <w:sz w:val="20"/>
      <w:szCs w:val="20"/>
      <w:lang w:val="en-GB" w:eastAsia="en-NZ"/>
    </w:rPr>
  </w:style>
  <w:style w:type="character" w:customStyle="1" w:styleId="Heading2Char">
    <w:name w:val="Heading 2 Char"/>
    <w:basedOn w:val="DefaultParagraphFont"/>
    <w:link w:val="Heading2"/>
    <w:uiPriority w:val="9"/>
    <w:rsid w:val="009D1CCD"/>
    <w:rPr>
      <w:rFonts w:ascii="Verdana" w:eastAsia="Arial" w:hAnsi="Verdana" w:cs="Arial"/>
      <w:b/>
      <w:i/>
      <w:color w:val="000000"/>
      <w:sz w:val="20"/>
      <w:szCs w:val="20"/>
      <w:lang w:val="en-GB" w:eastAsia="en-NZ"/>
    </w:rPr>
  </w:style>
  <w:style w:type="paragraph" w:customStyle="1" w:styleId="Bullets">
    <w:name w:val="Bullets"/>
    <w:basedOn w:val="Normal"/>
    <w:rsid w:val="009D1CCD"/>
    <w:pPr>
      <w:numPr>
        <w:numId w:val="1"/>
      </w:numPr>
      <w:ind w:left="357" w:hanging="357"/>
    </w:pPr>
    <w:rPr>
      <w:rFonts w:eastAsia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1CC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CCD"/>
    <w:rPr>
      <w:rFonts w:ascii="Segoe UI" w:eastAsia="Verdana" w:hAnsi="Segoe UI" w:cs="Segoe UI"/>
      <w:sz w:val="18"/>
      <w:szCs w:val="18"/>
      <w:lang w:val="en-GB" w:eastAsia="en-NZ"/>
    </w:rPr>
  </w:style>
  <w:style w:type="paragraph" w:styleId="Header">
    <w:name w:val="header"/>
    <w:basedOn w:val="Normal"/>
    <w:link w:val="HeaderChar"/>
    <w:uiPriority w:val="99"/>
    <w:unhideWhenUsed/>
    <w:rsid w:val="009D1C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1CCD"/>
    <w:rPr>
      <w:rFonts w:ascii="Verdana" w:eastAsia="Verdana" w:hAnsi="Verdana" w:cs="Verdana"/>
      <w:sz w:val="20"/>
      <w:szCs w:val="20"/>
      <w:lang w:val="en-GB" w:eastAsia="en-NZ"/>
    </w:rPr>
  </w:style>
  <w:style w:type="paragraph" w:styleId="Footer">
    <w:name w:val="footer"/>
    <w:basedOn w:val="Normal"/>
    <w:link w:val="FooterChar"/>
    <w:uiPriority w:val="99"/>
    <w:unhideWhenUsed/>
    <w:rsid w:val="009D1CC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1CCD"/>
    <w:rPr>
      <w:rFonts w:ascii="Verdana" w:eastAsia="Verdana" w:hAnsi="Verdana" w:cs="Verdana"/>
      <w:sz w:val="20"/>
      <w:szCs w:val="20"/>
      <w:lang w:val="en-GB" w:eastAsia="en-NZ"/>
    </w:rPr>
  </w:style>
  <w:style w:type="character" w:styleId="Hyperlink">
    <w:name w:val="Hyperlink"/>
    <w:basedOn w:val="DefaultParagraphFont"/>
    <w:uiPriority w:val="99"/>
    <w:unhideWhenUsed/>
    <w:rsid w:val="009D1CC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1C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iencelearn.org.nz/resources/2994-monitoring-koura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sciencelearn.org.nz/resources/2994-monitoring-koura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andcareresearch.co.nz/uploads/public/Publications/Te-reo-o-te-repo/5_2_Fauna_Koura.pdf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1159</Words>
  <Characters>6607</Characters>
  <Application>Microsoft Office Word</Application>
  <DocSecurity>0</DocSecurity>
  <Lines>55</Lines>
  <Paragraphs>15</Paragraphs>
  <ScaleCrop>false</ScaleCrop>
  <Company/>
  <LinksUpToDate>false</LinksUpToDate>
  <CharactersWithSpaces>7751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Building a tau kōura</dc:title>
  <dc:subject/>
  <dc:creator>Science Learning Hub, University of Waikato</dc:creator>
  <cp:keywords/>
  <dc:description/>
  <cp:lastModifiedBy>Vanya Bootham</cp:lastModifiedBy>
  <cp:revision>1</cp:revision>
  <dcterms:created xsi:type="dcterms:W3CDTF">2020-11-17T03:46:00Z</dcterms:created>
  <dcterms:modified xsi:type="dcterms:W3CDTF">2020-11-17T03:52:00Z</dcterms:modified>
</cp:coreProperties>
</file>