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D730" w14:textId="77777777" w:rsidR="00A61519" w:rsidRDefault="00A61519" w:rsidP="00A61519">
      <w:pPr>
        <w:jc w:val="center"/>
        <w:rPr>
          <w:b/>
          <w:sz w:val="24"/>
          <w:szCs w:val="24"/>
        </w:rPr>
      </w:pPr>
      <w:bookmarkStart w:id="0" w:name="bookmark=id.lnxbz9" w:colFirst="0" w:colLast="0"/>
      <w:bookmarkStart w:id="1" w:name="_heading=h.35nkun2" w:colFirst="0" w:colLast="0"/>
      <w:bookmarkEnd w:id="0"/>
      <w:bookmarkEnd w:id="1"/>
      <w:r>
        <w:rPr>
          <w:b/>
          <w:sz w:val="24"/>
          <w:szCs w:val="24"/>
        </w:rPr>
        <w:t>ACTIVITY: Labelling a cockle/</w:t>
      </w:r>
      <w:proofErr w:type="spellStart"/>
      <w:r>
        <w:rPr>
          <w:b/>
          <w:sz w:val="24"/>
          <w:szCs w:val="24"/>
        </w:rPr>
        <w:t>tuangi</w:t>
      </w:r>
      <w:proofErr w:type="spellEnd"/>
    </w:p>
    <w:p w14:paraId="56A81425" w14:textId="77777777" w:rsidR="00A61519" w:rsidRDefault="00A61519" w:rsidP="00A61519">
      <w:pPr>
        <w:rPr>
          <w:color w:val="FF0000"/>
        </w:rPr>
      </w:pPr>
    </w:p>
    <w:p w14:paraId="0919A2C4" w14:textId="77777777" w:rsidR="00A61519" w:rsidRDefault="00A61519" w:rsidP="00A615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</w:rPr>
      </w:pPr>
      <w:r>
        <w:rPr>
          <w:b/>
        </w:rPr>
        <w:t>Activity idea</w:t>
      </w:r>
    </w:p>
    <w:p w14:paraId="3785EC15" w14:textId="77777777" w:rsidR="00A61519" w:rsidRDefault="00A61519" w:rsidP="00A615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27BEA1EB" w14:textId="77777777" w:rsidR="00A61519" w:rsidRDefault="00A61519" w:rsidP="00A615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In this activity, students use online and/or paper resources to identify and label parts of a cockle/</w:t>
      </w:r>
      <w:proofErr w:type="spellStart"/>
      <w:r>
        <w:t>tuangi</w:t>
      </w:r>
      <w:proofErr w:type="spellEnd"/>
      <w:r>
        <w:t>.</w:t>
      </w:r>
    </w:p>
    <w:p w14:paraId="5756885D" w14:textId="77777777" w:rsidR="00A61519" w:rsidRDefault="00A61519" w:rsidP="00A615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2DBA4961" w14:textId="77777777" w:rsidR="00A61519" w:rsidRDefault="00A61519" w:rsidP="00A615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By the end of this activity, students should be able to:</w:t>
      </w:r>
    </w:p>
    <w:p w14:paraId="5E9DCFCD" w14:textId="77777777" w:rsidR="00A61519" w:rsidRDefault="00A61519" w:rsidP="00A61519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identify and label some of the structures of a cockle/</w:t>
      </w:r>
      <w:proofErr w:type="spellStart"/>
      <w:r>
        <w:t>tuangi</w:t>
      </w:r>
      <w:proofErr w:type="spellEnd"/>
    </w:p>
    <w:p w14:paraId="6739C2D6" w14:textId="77777777" w:rsidR="00A61519" w:rsidRDefault="00A61519" w:rsidP="00A61519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consider the function of these structures</w:t>
      </w:r>
    </w:p>
    <w:p w14:paraId="2DF48401" w14:textId="77777777" w:rsidR="00A61519" w:rsidRDefault="00A61519" w:rsidP="00A61519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discuss how these functions help the cockle/</w:t>
      </w:r>
      <w:proofErr w:type="spellStart"/>
      <w:r>
        <w:t>tuangi</w:t>
      </w:r>
      <w:proofErr w:type="spellEnd"/>
      <w:r>
        <w:t xml:space="preserve"> survive </w:t>
      </w:r>
    </w:p>
    <w:p w14:paraId="1878E24C" w14:textId="77777777" w:rsidR="00A61519" w:rsidRDefault="00A61519" w:rsidP="00A61519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use literacy skills to learn about and discuss the functions of the structures.</w:t>
      </w:r>
    </w:p>
    <w:p w14:paraId="708E3F78" w14:textId="77777777" w:rsidR="00A61519" w:rsidRDefault="00A61519" w:rsidP="00A61519"/>
    <w:p w14:paraId="1C25D1D6" w14:textId="77777777" w:rsidR="00A61519" w:rsidRDefault="00A61519" w:rsidP="00A61519">
      <w:pPr>
        <w:rPr>
          <w:b/>
          <w:color w:val="FF0000"/>
        </w:rPr>
      </w:pPr>
      <w:bookmarkStart w:id="2" w:name="bookmark=id.1ksv4uv" w:colFirst="0" w:colLast="0"/>
      <w:bookmarkEnd w:id="2"/>
      <w:r>
        <w:rPr>
          <w:b/>
        </w:rPr>
        <w:t>For teachers</w:t>
      </w:r>
    </w:p>
    <w:p w14:paraId="71EFC04D" w14:textId="77777777" w:rsidR="00A61519" w:rsidRDefault="00A61519" w:rsidP="00A61519">
      <w:pPr>
        <w:rPr>
          <w:b/>
        </w:rPr>
      </w:pPr>
    </w:p>
    <w:p w14:paraId="15B147B5" w14:textId="77777777" w:rsidR="00A61519" w:rsidRDefault="00A61519" w:rsidP="00A61519">
      <w:pPr>
        <w:rPr>
          <w:b/>
          <w:i/>
        </w:rPr>
      </w:pPr>
      <w:r>
        <w:rPr>
          <w:b/>
          <w:i/>
        </w:rPr>
        <w:t>Introduction/background</w:t>
      </w:r>
    </w:p>
    <w:p w14:paraId="4D189670" w14:textId="77777777" w:rsidR="00A61519" w:rsidRDefault="00A61519" w:rsidP="00A61519"/>
    <w:p w14:paraId="43501C8E" w14:textId="77777777" w:rsidR="00A61519" w:rsidRDefault="00A61519" w:rsidP="00A61519">
      <w:r>
        <w:t xml:space="preserve">The </w:t>
      </w:r>
      <w:hyperlink r:id="rId7">
        <w:r>
          <w:rPr>
            <w:color w:val="1155CC"/>
            <w:u w:val="single"/>
          </w:rPr>
          <w:t>New Zealand cockle</w:t>
        </w:r>
      </w:hyperlink>
      <w:r>
        <w:t xml:space="preserve">, also known as </w:t>
      </w:r>
      <w:hyperlink r:id="rId8">
        <w:proofErr w:type="spellStart"/>
        <w:r>
          <w:rPr>
            <w:color w:val="1155CC"/>
            <w:u w:val="single"/>
          </w:rPr>
          <w:t>tuaki</w:t>
        </w:r>
        <w:proofErr w:type="spellEnd"/>
      </w:hyperlink>
      <w:r>
        <w:t xml:space="preserve"> or </w:t>
      </w:r>
      <w:proofErr w:type="spellStart"/>
      <w:r>
        <w:t>tuangi</w:t>
      </w:r>
      <w:proofErr w:type="spellEnd"/>
      <w:r>
        <w:t xml:space="preserve">, is endemic to Aotearoa New Zealand’s coastal areas. They are filter feeders and are well adapted to their preferred habitat of soft mud and fine sand in subtidal areas – living just a few centimetres under the sediment surface. The shellfish perform key </w:t>
      </w:r>
      <w:hyperlink r:id="rId9">
        <w:r>
          <w:rPr>
            <w:color w:val="1155CC"/>
            <w:u w:val="single"/>
          </w:rPr>
          <w:t>ecosystem services</w:t>
        </w:r>
      </w:hyperlink>
      <w:r>
        <w:t xml:space="preserve"> and are a source of </w:t>
      </w:r>
      <w:hyperlink r:id="rId10">
        <w:proofErr w:type="spellStart"/>
        <w:r>
          <w:rPr>
            <w:color w:val="1155CC"/>
            <w:u w:val="single"/>
          </w:rPr>
          <w:t>mahinga</w:t>
        </w:r>
        <w:proofErr w:type="spellEnd"/>
        <w:r>
          <w:rPr>
            <w:color w:val="1155CC"/>
            <w:u w:val="single"/>
          </w:rPr>
          <w:t xml:space="preserve"> kai</w:t>
        </w:r>
      </w:hyperlink>
      <w:r>
        <w:t>.</w:t>
      </w:r>
    </w:p>
    <w:p w14:paraId="73645391" w14:textId="77777777" w:rsidR="00A61519" w:rsidRDefault="00A61519" w:rsidP="00A61519"/>
    <w:p w14:paraId="6AE6D5AA" w14:textId="77777777" w:rsidR="00A61519" w:rsidRDefault="00A61519" w:rsidP="00A61519">
      <w:pPr>
        <w:rPr>
          <w:b/>
          <w:i/>
        </w:rPr>
      </w:pPr>
      <w:r>
        <w:rPr>
          <w:b/>
          <w:i/>
        </w:rPr>
        <w:t>Structural adaptations</w:t>
      </w:r>
    </w:p>
    <w:p w14:paraId="349FBB7E" w14:textId="77777777" w:rsidR="00A61519" w:rsidRDefault="00A61519" w:rsidP="00A61519"/>
    <w:p w14:paraId="6EE8976E" w14:textId="77777777" w:rsidR="00A61519" w:rsidRDefault="00A61519" w:rsidP="00A61519">
      <w:r>
        <w:t>Cockles are useful for exploring the concept of structural adaptation. They have specific structures that allow them to feed and stay safe within a dynamic marine environment.</w:t>
      </w:r>
    </w:p>
    <w:p w14:paraId="6C063BD0" w14:textId="77777777" w:rsidR="00A61519" w:rsidRDefault="00A61519" w:rsidP="00A61519"/>
    <w:p w14:paraId="46318749" w14:textId="77777777" w:rsidR="00A61519" w:rsidRDefault="00A61519" w:rsidP="00A61519">
      <w:r>
        <w:t>Following are some examples of their structural adaptations.</w:t>
      </w:r>
    </w:p>
    <w:p w14:paraId="751FC492" w14:textId="77777777" w:rsidR="00A61519" w:rsidRDefault="00A61519" w:rsidP="00A61519"/>
    <w:p w14:paraId="5EC51910" w14:textId="77777777" w:rsidR="00A61519" w:rsidRDefault="00A61519" w:rsidP="00A61519">
      <w:r>
        <w:t xml:space="preserve">External anatomy: </w:t>
      </w:r>
    </w:p>
    <w:p w14:paraId="4A5F56C0" w14:textId="77777777" w:rsidR="00A61519" w:rsidRDefault="00A61519" w:rsidP="00A61519">
      <w:pPr>
        <w:numPr>
          <w:ilvl w:val="0"/>
          <w:numId w:val="4"/>
        </w:numPr>
      </w:pPr>
      <w:r>
        <w:t>Cockles have a sturdy shell that is made of several layers and protects the soft inner parts from predation and/or damage from wave action.</w:t>
      </w:r>
    </w:p>
    <w:p w14:paraId="468FD8B8" w14:textId="77777777" w:rsidR="00A61519" w:rsidRDefault="00A61519" w:rsidP="00A61519">
      <w:pPr>
        <w:numPr>
          <w:ilvl w:val="0"/>
          <w:numId w:val="4"/>
        </w:numPr>
      </w:pPr>
      <w:r>
        <w:t>The shell is watertight and able to hold a reservoir of water to sustain the cockle if it is dislodged or exposed during low tide.</w:t>
      </w:r>
    </w:p>
    <w:p w14:paraId="1779E3F0" w14:textId="77777777" w:rsidR="00A61519" w:rsidRDefault="00A61519" w:rsidP="00A61519"/>
    <w:p w14:paraId="3A2A208A" w14:textId="77777777" w:rsidR="00A61519" w:rsidRDefault="00A61519" w:rsidP="00A61519">
      <w:r>
        <w:t>Internal anatomy:</w:t>
      </w:r>
    </w:p>
    <w:p w14:paraId="7D2F2A5E" w14:textId="77777777" w:rsidR="00A61519" w:rsidRDefault="00A61519" w:rsidP="00A61519">
      <w:pPr>
        <w:numPr>
          <w:ilvl w:val="0"/>
          <w:numId w:val="3"/>
        </w:numPr>
      </w:pPr>
      <w:r>
        <w:t xml:space="preserve">Cockles have special structures including an inhalant siphon and gills that allow them to take in seawater and filter plant material and microscopic animals for food. Gills have a dual purpose: they obtain oxygen for respiration and direct food into the mouth. </w:t>
      </w:r>
    </w:p>
    <w:p w14:paraId="157948FE" w14:textId="77777777" w:rsidR="00A61519" w:rsidRDefault="00A61519" w:rsidP="00A61519">
      <w:pPr>
        <w:numPr>
          <w:ilvl w:val="0"/>
          <w:numId w:val="3"/>
        </w:numPr>
      </w:pPr>
      <w:r>
        <w:t xml:space="preserve">Cockles </w:t>
      </w:r>
      <w:proofErr w:type="gramStart"/>
      <w:r>
        <w:t>are able to</w:t>
      </w:r>
      <w:proofErr w:type="gramEnd"/>
      <w:r>
        <w:t xml:space="preserve"> select food filtered from the water. Indigestible food passed to the mouth is rejected by the palps and discarded as </w:t>
      </w:r>
      <w:proofErr w:type="spellStart"/>
      <w:r>
        <w:t>pseudofaeces</w:t>
      </w:r>
      <w:proofErr w:type="spellEnd"/>
      <w:r>
        <w:t>.</w:t>
      </w:r>
    </w:p>
    <w:p w14:paraId="68F20107" w14:textId="77777777" w:rsidR="00A61519" w:rsidRDefault="00A61519" w:rsidP="00A61519">
      <w:pPr>
        <w:numPr>
          <w:ilvl w:val="0"/>
          <w:numId w:val="3"/>
        </w:numPr>
      </w:pPr>
      <w:r>
        <w:t>The foot is a muscular organ used to burrow into the sediment and anchor the shellfish. Cockles use this foot to move and even ‘jump’ by bending and straightening it.</w:t>
      </w:r>
    </w:p>
    <w:p w14:paraId="271E51B2" w14:textId="77777777" w:rsidR="00A61519" w:rsidRDefault="00A61519" w:rsidP="00A61519">
      <w:pPr>
        <w:numPr>
          <w:ilvl w:val="0"/>
          <w:numId w:val="3"/>
        </w:numPr>
      </w:pPr>
      <w:r>
        <w:t>The exhalant siphon expels seawater after it has been filtered for food and oxygen.</w:t>
      </w:r>
    </w:p>
    <w:p w14:paraId="5130DF92" w14:textId="77777777" w:rsidR="00A61519" w:rsidRDefault="00A61519" w:rsidP="00A61519"/>
    <w:p w14:paraId="5AFDCFEF" w14:textId="77777777" w:rsidR="00A61519" w:rsidRDefault="00A61519" w:rsidP="00A61519">
      <w:pPr>
        <w:rPr>
          <w:b/>
          <w:i/>
        </w:rPr>
      </w:pPr>
      <w:bookmarkStart w:id="3" w:name="bookmark=id.44sinio" w:colFirst="0" w:colLast="0"/>
      <w:bookmarkEnd w:id="3"/>
      <w:r>
        <w:rPr>
          <w:b/>
          <w:i/>
        </w:rPr>
        <w:t>What to do</w:t>
      </w:r>
    </w:p>
    <w:p w14:paraId="561EF33E" w14:textId="77777777" w:rsidR="00A61519" w:rsidRDefault="00A61519" w:rsidP="00A61519"/>
    <w:p w14:paraId="7C666F2E" w14:textId="77777777" w:rsidR="00A61519" w:rsidRDefault="00A61519" w:rsidP="00A61519">
      <w:pPr>
        <w:numPr>
          <w:ilvl w:val="0"/>
          <w:numId w:val="1"/>
        </w:numPr>
      </w:pPr>
      <w:r>
        <w:t xml:space="preserve">Use the articles </w:t>
      </w:r>
      <w:hyperlink r:id="rId11">
        <w:r>
          <w:rPr>
            <w:color w:val="1155CC"/>
            <w:u w:val="single"/>
          </w:rPr>
          <w:t>Cockles</w:t>
        </w:r>
      </w:hyperlink>
      <w:r>
        <w:t xml:space="preserve"> and </w:t>
      </w:r>
      <w:hyperlink r:id="rId12">
        <w:r>
          <w:rPr>
            <w:color w:val="1155CC"/>
            <w:u w:val="single"/>
          </w:rPr>
          <w:t>Adapting to marine habitats</w:t>
        </w:r>
      </w:hyperlink>
      <w:r>
        <w:t xml:space="preserve"> for background information on cockles, their habitat, roles within the ecosystem and adaptations for life in a tidal environment. Other helpful resources include </w:t>
      </w:r>
      <w:hyperlink r:id="rId13">
        <w:proofErr w:type="spellStart"/>
        <w:r>
          <w:rPr>
            <w:color w:val="1155CC"/>
            <w:u w:val="single"/>
          </w:rPr>
          <w:t>tuangi</w:t>
        </w:r>
        <w:proofErr w:type="spellEnd"/>
        <w:r>
          <w:rPr>
            <w:color w:val="1155CC"/>
            <w:u w:val="single"/>
          </w:rPr>
          <w:t xml:space="preserve"> (cockles)</w:t>
        </w:r>
      </w:hyperlink>
      <w:r>
        <w:t xml:space="preserve"> from NIWA’s Taonga Species Series and the FAO’s </w:t>
      </w:r>
      <w:hyperlink r:id="rId14">
        <w:r>
          <w:rPr>
            <w:color w:val="1155CC"/>
            <w:u w:val="single"/>
          </w:rPr>
          <w:t>taxonomy and anatomy information on bivalves</w:t>
        </w:r>
      </w:hyperlink>
      <w:r>
        <w:t>.</w:t>
      </w:r>
    </w:p>
    <w:p w14:paraId="00C439DE" w14:textId="77777777" w:rsidR="00A61519" w:rsidRDefault="00A61519" w:rsidP="00A61519"/>
    <w:p w14:paraId="02EC9A65" w14:textId="77777777" w:rsidR="00A61519" w:rsidRDefault="00A61519" w:rsidP="00A61519">
      <w:pPr>
        <w:numPr>
          <w:ilvl w:val="0"/>
          <w:numId w:val="1"/>
        </w:numPr>
      </w:pPr>
      <w:r>
        <w:t>Discuss what life is like in a tidal environment. What adaptations enable cockle/</w:t>
      </w:r>
      <w:proofErr w:type="spellStart"/>
      <w:r>
        <w:t>tuangi</w:t>
      </w:r>
      <w:proofErr w:type="spellEnd"/>
      <w:r>
        <w:t xml:space="preserve"> to live there?</w:t>
      </w:r>
    </w:p>
    <w:p w14:paraId="49EBD6A1" w14:textId="77777777" w:rsidR="00A61519" w:rsidRDefault="00A61519" w:rsidP="00A61519"/>
    <w:p w14:paraId="7795BDD4" w14:textId="77777777" w:rsidR="00A61519" w:rsidRDefault="00A61519" w:rsidP="00A61519">
      <w:pPr>
        <w:numPr>
          <w:ilvl w:val="0"/>
          <w:numId w:val="1"/>
        </w:numPr>
      </w:pPr>
      <w:r>
        <w:t>Discuss the structures of these adaptations and how they help the cockles to function.</w:t>
      </w:r>
    </w:p>
    <w:p w14:paraId="46A06FB7" w14:textId="77777777" w:rsidR="00A61519" w:rsidRDefault="00A61519" w:rsidP="00A61519"/>
    <w:p w14:paraId="13EAA982" w14:textId="11257C48" w:rsidR="00A61519" w:rsidRDefault="00A61519" w:rsidP="00A61519">
      <w:pPr>
        <w:numPr>
          <w:ilvl w:val="0"/>
          <w:numId w:val="1"/>
        </w:numPr>
      </w:pPr>
      <w:r>
        <w:t xml:space="preserve">Complete the interactive </w:t>
      </w:r>
      <w:hyperlink r:id="rId15" w:history="1">
        <w:r w:rsidRPr="00A61519">
          <w:rPr>
            <w:rStyle w:val="Hyperlink"/>
          </w:rPr>
          <w:t>Label the cockle/</w:t>
        </w:r>
        <w:proofErr w:type="spellStart"/>
        <w:r w:rsidRPr="00A61519">
          <w:rPr>
            <w:rStyle w:val="Hyperlink"/>
          </w:rPr>
          <w:t>tuangi</w:t>
        </w:r>
        <w:proofErr w:type="spellEnd"/>
      </w:hyperlink>
      <w:r>
        <w:t xml:space="preserve"> or use the paper-based version in the </w:t>
      </w:r>
      <w:hyperlink w:anchor="bookmark=id.2jxsxqh">
        <w:r>
          <w:rPr>
            <w:color w:val="1155CC"/>
            <w:u w:val="single"/>
          </w:rPr>
          <w:t>student handout</w:t>
        </w:r>
      </w:hyperlink>
      <w:r>
        <w:t>.</w:t>
      </w:r>
    </w:p>
    <w:p w14:paraId="2C759487" w14:textId="77777777" w:rsidR="00A61519" w:rsidRDefault="00A61519" w:rsidP="00A61519"/>
    <w:p w14:paraId="35CFD0A4" w14:textId="77777777" w:rsidR="00A61519" w:rsidRDefault="00A61519" w:rsidP="00A61519">
      <w:pPr>
        <w:rPr>
          <w:b/>
          <w:i/>
        </w:rPr>
      </w:pPr>
      <w:r>
        <w:rPr>
          <w:b/>
          <w:i/>
        </w:rPr>
        <w:t>Extension ideas</w:t>
      </w:r>
    </w:p>
    <w:p w14:paraId="0083F601" w14:textId="77777777" w:rsidR="00A61519" w:rsidRDefault="00A61519" w:rsidP="00A61519"/>
    <w:p w14:paraId="61813058" w14:textId="77777777" w:rsidR="00A61519" w:rsidRDefault="00FE117F" w:rsidP="00A61519">
      <w:hyperlink r:id="rId16">
        <w:proofErr w:type="spellStart"/>
        <w:r w:rsidR="00A61519">
          <w:rPr>
            <w:color w:val="1155CC"/>
            <w:u w:val="single"/>
          </w:rPr>
          <w:t>Tuaki</w:t>
        </w:r>
        <w:proofErr w:type="spellEnd"/>
      </w:hyperlink>
      <w:r w:rsidR="00A61519">
        <w:t>/</w:t>
      </w:r>
      <w:proofErr w:type="spellStart"/>
      <w:r w:rsidR="00A61519">
        <w:t>tuangi</w:t>
      </w:r>
      <w:proofErr w:type="spellEnd"/>
      <w:r w:rsidR="00A61519">
        <w:t xml:space="preserve"> are an important food source for many people. Explore food and resource-gathering traditions practised by </w:t>
      </w:r>
      <w:proofErr w:type="spellStart"/>
      <w:r w:rsidR="00A61519">
        <w:t>Ngāi</w:t>
      </w:r>
      <w:proofErr w:type="spellEnd"/>
      <w:r w:rsidR="00A61519">
        <w:t xml:space="preserve"> </w:t>
      </w:r>
      <w:proofErr w:type="spellStart"/>
      <w:r w:rsidR="00A61519">
        <w:t>Tahu</w:t>
      </w:r>
      <w:proofErr w:type="spellEnd"/>
      <w:r w:rsidR="00A61519">
        <w:t xml:space="preserve"> whānau in Te Waipounamu – this is part of the interactive </w:t>
      </w:r>
      <w:hyperlink r:id="rId17">
        <w:proofErr w:type="spellStart"/>
        <w:r w:rsidR="00A61519">
          <w:rPr>
            <w:color w:val="1155CC"/>
            <w:u w:val="single"/>
          </w:rPr>
          <w:t>Mahinga</w:t>
        </w:r>
        <w:proofErr w:type="spellEnd"/>
        <w:r w:rsidR="00A61519">
          <w:rPr>
            <w:color w:val="1155CC"/>
            <w:u w:val="single"/>
          </w:rPr>
          <w:t xml:space="preserve"> kai – natural resources that sustain life</w:t>
        </w:r>
      </w:hyperlink>
      <w:r w:rsidR="00A61519">
        <w:t>.</w:t>
      </w:r>
    </w:p>
    <w:p w14:paraId="342891B6" w14:textId="77777777" w:rsidR="00A61519" w:rsidRDefault="00A61519" w:rsidP="00A61519"/>
    <w:p w14:paraId="136ACE15" w14:textId="77777777" w:rsidR="00A61519" w:rsidRDefault="00FE117F" w:rsidP="00A61519">
      <w:hyperlink r:id="rId18">
        <w:r w:rsidR="00A61519">
          <w:rPr>
            <w:color w:val="1155CC"/>
            <w:u w:val="single"/>
          </w:rPr>
          <w:t>Mussels</w:t>
        </w:r>
      </w:hyperlink>
      <w:r w:rsidR="00A61519">
        <w:t xml:space="preserve"> are also filter-feeders. Compare the habitats and adaptations of mussels and cockles.</w:t>
      </w:r>
    </w:p>
    <w:p w14:paraId="0370C2BD" w14:textId="77777777" w:rsidR="00A61519" w:rsidRDefault="00A61519" w:rsidP="00A61519"/>
    <w:p w14:paraId="17EB8E9A" w14:textId="77777777" w:rsidR="00A61519" w:rsidRDefault="00A61519" w:rsidP="00A61519">
      <w:pPr>
        <w:rPr>
          <w:b/>
          <w:i/>
        </w:rPr>
      </w:pPr>
      <w:r>
        <w:rPr>
          <w:b/>
          <w:i/>
        </w:rPr>
        <w:t>Label the cockle/</w:t>
      </w:r>
      <w:proofErr w:type="spellStart"/>
      <w:r>
        <w:rPr>
          <w:b/>
          <w:i/>
        </w:rPr>
        <w:t>tuangi</w:t>
      </w:r>
      <w:proofErr w:type="spellEnd"/>
      <w:r>
        <w:rPr>
          <w:b/>
          <w:i/>
        </w:rPr>
        <w:t xml:space="preserve"> – answers</w:t>
      </w:r>
    </w:p>
    <w:p w14:paraId="42CA576D" w14:textId="77777777" w:rsidR="00A61519" w:rsidRDefault="00A61519" w:rsidP="00A61519">
      <w:pPr>
        <w:rPr>
          <w:b/>
          <w:i/>
        </w:rPr>
      </w:pPr>
    </w:p>
    <w:p w14:paraId="07438B6C" w14:textId="18DADD03" w:rsidR="00A61519" w:rsidRDefault="00BB5CF5" w:rsidP="00A61519">
      <w:r>
        <w:rPr>
          <w:noProof/>
        </w:rPr>
        <w:drawing>
          <wp:inline distT="0" distB="0" distL="0" distR="0" wp14:anchorId="1F5D812D" wp14:editId="20382542">
            <wp:extent cx="6120765" cy="2866390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7112D" w14:textId="49529367" w:rsidR="00A61519" w:rsidRDefault="00A61519" w:rsidP="00A61519"/>
    <w:p w14:paraId="0A31E87E" w14:textId="77777777" w:rsidR="004C51E4" w:rsidRDefault="004C51E4" w:rsidP="00A61519">
      <w:pPr>
        <w:sectPr w:rsidR="004C51E4" w:rsidSect="004C51E4">
          <w:headerReference w:type="default" r:id="rId20"/>
          <w:footerReference w:type="default" r:id="rId21"/>
          <w:pgSz w:w="11907" w:h="16840"/>
          <w:pgMar w:top="1134" w:right="1134" w:bottom="1134" w:left="1134" w:header="567" w:footer="720" w:gutter="0"/>
          <w:pgNumType w:start="1"/>
          <w:cols w:space="720"/>
          <w:docGrid w:linePitch="272"/>
        </w:sectPr>
      </w:pPr>
    </w:p>
    <w:p w14:paraId="045DBA5B" w14:textId="3C67C30D" w:rsidR="00A61519" w:rsidRPr="00A61519" w:rsidRDefault="00A61519" w:rsidP="004C51E4">
      <w:pPr>
        <w:widowControl/>
        <w:spacing w:after="160" w:line="259" w:lineRule="auto"/>
        <w:rPr>
          <w:b/>
          <w:sz w:val="22"/>
          <w:szCs w:val="22"/>
        </w:rPr>
      </w:pPr>
      <w:bookmarkStart w:id="5" w:name="bookmark=id.2jxsxqh" w:colFirst="0" w:colLast="0"/>
      <w:bookmarkEnd w:id="5"/>
      <w:r w:rsidRPr="00A61519">
        <w:rPr>
          <w:b/>
          <w:sz w:val="22"/>
          <w:szCs w:val="22"/>
        </w:rPr>
        <w:lastRenderedPageBreak/>
        <w:t>For students</w:t>
      </w:r>
    </w:p>
    <w:p w14:paraId="401DDB70" w14:textId="77777777" w:rsidR="00A61519" w:rsidRDefault="00A61519" w:rsidP="00A61519">
      <w:pPr>
        <w:rPr>
          <w:b/>
          <w:i/>
        </w:rPr>
      </w:pPr>
      <w:r>
        <w:rPr>
          <w:b/>
          <w:i/>
        </w:rPr>
        <w:t>Label the cockle/</w:t>
      </w:r>
      <w:proofErr w:type="spellStart"/>
      <w:r>
        <w:rPr>
          <w:b/>
          <w:i/>
        </w:rPr>
        <w:t>tuangi</w:t>
      </w:r>
      <w:proofErr w:type="spellEnd"/>
    </w:p>
    <w:p w14:paraId="5478216B" w14:textId="77777777" w:rsidR="00A61519" w:rsidRDefault="00A61519" w:rsidP="00A61519"/>
    <w:p w14:paraId="1FA6D586" w14:textId="517F6480" w:rsidR="00A61519" w:rsidRDefault="00A61519" w:rsidP="00A61519">
      <w:r>
        <w:t>Use labels to identify the parts of the cockle/</w:t>
      </w:r>
      <w:proofErr w:type="spellStart"/>
      <w:r>
        <w:t>tuangi</w:t>
      </w:r>
      <w:proofErr w:type="spellEnd"/>
      <w:r>
        <w:t>.</w:t>
      </w:r>
    </w:p>
    <w:p w14:paraId="1F3F5D51" w14:textId="77777777" w:rsidR="00BB5CF5" w:rsidRDefault="00BB5CF5" w:rsidP="00A61519"/>
    <w:p w14:paraId="02AE9B30" w14:textId="77777777" w:rsidR="004C51E4" w:rsidRDefault="004C51E4" w:rsidP="00A61519">
      <w:pPr>
        <w:sectPr w:rsidR="004C51E4" w:rsidSect="004C51E4">
          <w:footerReference w:type="default" r:id="rId22"/>
          <w:pgSz w:w="16840" w:h="11907" w:orient="landscape"/>
          <w:pgMar w:top="1134" w:right="1134" w:bottom="1134" w:left="1134" w:header="567" w:footer="720" w:gutter="0"/>
          <w:pgNumType w:start="1"/>
          <w:cols w:space="720"/>
          <w:docGrid w:linePitch="272"/>
        </w:sectPr>
      </w:pPr>
      <w:r>
        <w:rPr>
          <w:noProof/>
        </w:rPr>
        <w:drawing>
          <wp:inline distT="0" distB="0" distL="0" distR="0" wp14:anchorId="57B7F4B0" wp14:editId="68D86AA0">
            <wp:extent cx="9253220" cy="4025872"/>
            <wp:effectExtent l="0" t="0" r="508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11"/>
                    <a:stretch/>
                  </pic:blipFill>
                  <pic:spPr bwMode="auto">
                    <a:xfrm>
                      <a:off x="0" y="0"/>
                      <a:ext cx="9253220" cy="4025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654FA4" w14:textId="03F48C53" w:rsidR="00A61519" w:rsidRDefault="00A61519" w:rsidP="00A61519"/>
    <w:p w14:paraId="7DAD2E93" w14:textId="77777777" w:rsidR="00A61519" w:rsidRDefault="00A61519" w:rsidP="00A61519"/>
    <w:tbl>
      <w:tblPr>
        <w:tblW w:w="9348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170" w:type="dxa"/>
        </w:tblCellMar>
        <w:tblLook w:val="0600" w:firstRow="0" w:lastRow="0" w:firstColumn="0" w:lastColumn="0" w:noHBand="1" w:noVBand="1"/>
      </w:tblPr>
      <w:tblGrid>
        <w:gridCol w:w="2119"/>
        <w:gridCol w:w="7229"/>
      </w:tblGrid>
      <w:tr w:rsidR="00A61519" w14:paraId="376D8BF6" w14:textId="77777777" w:rsidTr="00BB5CF5">
        <w:trPr>
          <w:trHeight w:val="123"/>
        </w:trPr>
        <w:tc>
          <w:tcPr>
            <w:tcW w:w="2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0C219" w14:textId="77777777" w:rsidR="00A61519" w:rsidRDefault="00A61519" w:rsidP="004C51E4">
            <w:pPr>
              <w:ind w:left="38"/>
              <w:rPr>
                <w:b/>
              </w:rPr>
            </w:pPr>
            <w:r>
              <w:rPr>
                <w:b/>
              </w:rPr>
              <w:t>Labels</w:t>
            </w:r>
          </w:p>
        </w:tc>
        <w:tc>
          <w:tcPr>
            <w:tcW w:w="72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32D4D" w14:textId="77777777" w:rsidR="00A61519" w:rsidRDefault="00A61519" w:rsidP="004C51E4">
            <w:pPr>
              <w:ind w:left="37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697241" w14:paraId="1FE82776" w14:textId="77777777" w:rsidTr="00BB5CF5">
        <w:trPr>
          <w:trHeight w:val="340"/>
        </w:trPr>
        <w:tc>
          <w:tcPr>
            <w:tcW w:w="2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F1D8F" w14:textId="25AA914D" w:rsidR="00697241" w:rsidRDefault="00697241" w:rsidP="00697241">
            <w:pPr>
              <w:spacing w:after="120"/>
              <w:ind w:left="38"/>
            </w:pPr>
            <w:r>
              <w:t>adductor muscles</w:t>
            </w:r>
          </w:p>
        </w:tc>
        <w:tc>
          <w:tcPr>
            <w:tcW w:w="72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DAB79" w14:textId="3F7F3B13" w:rsidR="00697241" w:rsidRDefault="00697241" w:rsidP="00697241">
            <w:pPr>
              <w:spacing w:after="120"/>
              <w:ind w:left="37"/>
            </w:pPr>
            <w:r>
              <w:t>Muscles that close the valves of the shell when they contract.</w:t>
            </w:r>
          </w:p>
        </w:tc>
      </w:tr>
      <w:tr w:rsidR="00697241" w14:paraId="7485C703" w14:textId="77777777" w:rsidTr="00BB5CF5">
        <w:trPr>
          <w:trHeight w:val="340"/>
        </w:trPr>
        <w:tc>
          <w:tcPr>
            <w:tcW w:w="2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EAB77" w14:textId="0FC389F8" w:rsidR="00697241" w:rsidRDefault="00697241" w:rsidP="00697241">
            <w:pPr>
              <w:spacing w:after="120"/>
              <w:ind w:left="38"/>
            </w:pPr>
            <w:r>
              <w:t>exhalant siphon</w:t>
            </w:r>
          </w:p>
        </w:tc>
        <w:tc>
          <w:tcPr>
            <w:tcW w:w="72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4C6A8" w14:textId="59574E94" w:rsidR="00697241" w:rsidRDefault="00697241" w:rsidP="00697241">
            <w:pPr>
              <w:spacing w:after="120"/>
              <w:ind w:left="37"/>
            </w:pPr>
            <w:r>
              <w:t>Expels seawater and inedible matter from the body.</w:t>
            </w:r>
          </w:p>
        </w:tc>
      </w:tr>
      <w:tr w:rsidR="00697241" w14:paraId="297C3F9B" w14:textId="77777777" w:rsidTr="00BB5CF5">
        <w:trPr>
          <w:trHeight w:val="340"/>
        </w:trPr>
        <w:tc>
          <w:tcPr>
            <w:tcW w:w="2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0AFD5" w14:textId="75CD77B1" w:rsidR="00697241" w:rsidRDefault="00697241" w:rsidP="00697241">
            <w:pPr>
              <w:spacing w:after="120"/>
              <w:ind w:left="38"/>
            </w:pPr>
            <w:r>
              <w:t>foot</w:t>
            </w:r>
          </w:p>
        </w:tc>
        <w:tc>
          <w:tcPr>
            <w:tcW w:w="72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64E08" w14:textId="4FF4935E" w:rsidR="00697241" w:rsidRDefault="00697241" w:rsidP="00697241">
            <w:pPr>
              <w:spacing w:after="120"/>
              <w:ind w:left="37"/>
            </w:pPr>
            <w:r>
              <w:t>Muscular organ used for movement and for burrowing into the sediment.</w:t>
            </w:r>
          </w:p>
        </w:tc>
      </w:tr>
      <w:tr w:rsidR="00697241" w14:paraId="1F5E723C" w14:textId="77777777" w:rsidTr="00BB5CF5">
        <w:trPr>
          <w:trHeight w:val="340"/>
        </w:trPr>
        <w:tc>
          <w:tcPr>
            <w:tcW w:w="2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0E7B7" w14:textId="7B3CF476" w:rsidR="00697241" w:rsidRDefault="00697241" w:rsidP="00697241">
            <w:pPr>
              <w:spacing w:after="120"/>
              <w:ind w:left="38"/>
            </w:pPr>
            <w:r>
              <w:t>gills</w:t>
            </w:r>
          </w:p>
        </w:tc>
        <w:tc>
          <w:tcPr>
            <w:tcW w:w="72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6191F" w14:textId="531A60AE" w:rsidR="00697241" w:rsidRDefault="00697241" w:rsidP="00697241">
            <w:pPr>
              <w:spacing w:after="120"/>
              <w:ind w:left="37"/>
            </w:pPr>
            <w:r>
              <w:t>Filters seawater for oxygen and to capture food.</w:t>
            </w:r>
          </w:p>
        </w:tc>
      </w:tr>
      <w:tr w:rsidR="00697241" w14:paraId="4D6AD475" w14:textId="77777777" w:rsidTr="00BB5CF5">
        <w:trPr>
          <w:trHeight w:val="340"/>
        </w:trPr>
        <w:tc>
          <w:tcPr>
            <w:tcW w:w="2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13594" w14:textId="1A0CE558" w:rsidR="00697241" w:rsidRDefault="00697241" w:rsidP="00697241">
            <w:pPr>
              <w:spacing w:after="120"/>
              <w:ind w:left="38"/>
            </w:pPr>
            <w:r>
              <w:t>inhalant siphon</w:t>
            </w:r>
          </w:p>
        </w:tc>
        <w:tc>
          <w:tcPr>
            <w:tcW w:w="72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110B6" w14:textId="1F73AA92" w:rsidR="00697241" w:rsidRDefault="00697241" w:rsidP="00697241">
            <w:pPr>
              <w:spacing w:after="120"/>
              <w:ind w:left="37"/>
            </w:pPr>
            <w:r>
              <w:t>Draws seawater into the body.</w:t>
            </w:r>
          </w:p>
        </w:tc>
      </w:tr>
      <w:tr w:rsidR="00697241" w14:paraId="6D4358F8" w14:textId="77777777" w:rsidTr="00BB5CF5">
        <w:trPr>
          <w:trHeight w:val="340"/>
        </w:trPr>
        <w:tc>
          <w:tcPr>
            <w:tcW w:w="2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56B24" w14:textId="0836B262" w:rsidR="00697241" w:rsidRDefault="00697241" w:rsidP="00697241">
            <w:pPr>
              <w:spacing w:after="120"/>
              <w:ind w:left="38"/>
            </w:pPr>
            <w:r>
              <w:t>intestine</w:t>
            </w:r>
          </w:p>
        </w:tc>
        <w:tc>
          <w:tcPr>
            <w:tcW w:w="72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C075D" w14:textId="275B4694" w:rsidR="00697241" w:rsidRDefault="00697241" w:rsidP="00697241">
            <w:pPr>
              <w:spacing w:after="120"/>
              <w:ind w:left="37"/>
            </w:pPr>
            <w:r>
              <w:t>Tightly curled structure connecting the stomach with the rectum.</w:t>
            </w:r>
          </w:p>
        </w:tc>
      </w:tr>
      <w:tr w:rsidR="00697241" w14:paraId="11C50E7D" w14:textId="77777777" w:rsidTr="00BB5CF5">
        <w:trPr>
          <w:trHeight w:val="340"/>
        </w:trPr>
        <w:tc>
          <w:tcPr>
            <w:tcW w:w="2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9084C" w14:textId="289F4244" w:rsidR="00697241" w:rsidRDefault="00697241" w:rsidP="00697241">
            <w:pPr>
              <w:spacing w:after="120"/>
              <w:ind w:left="38"/>
            </w:pPr>
            <w:r>
              <w:t>palps</w:t>
            </w:r>
          </w:p>
        </w:tc>
        <w:tc>
          <w:tcPr>
            <w:tcW w:w="72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01C29" w14:textId="10714BD5" w:rsidR="00697241" w:rsidRDefault="00697241" w:rsidP="00697241">
            <w:pPr>
              <w:spacing w:after="120"/>
              <w:ind w:left="37"/>
            </w:pPr>
            <w:r>
              <w:t>Directs large particles, which are not ingested, into the exhalant water stream.</w:t>
            </w:r>
          </w:p>
        </w:tc>
      </w:tr>
      <w:tr w:rsidR="00697241" w14:paraId="65FBD4D4" w14:textId="77777777" w:rsidTr="00BB5CF5">
        <w:trPr>
          <w:trHeight w:val="340"/>
        </w:trPr>
        <w:tc>
          <w:tcPr>
            <w:tcW w:w="2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0" w:type="dxa"/>
              <w:right w:w="100" w:type="dxa"/>
            </w:tcMar>
            <w:vAlign w:val="center"/>
          </w:tcPr>
          <w:p w14:paraId="4FC990B9" w14:textId="1D88A7F5" w:rsidR="00697241" w:rsidRDefault="00697241" w:rsidP="00697241">
            <w:pPr>
              <w:spacing w:after="120"/>
              <w:ind w:left="38"/>
            </w:pPr>
            <w:r>
              <w:t>shell</w:t>
            </w:r>
          </w:p>
        </w:tc>
        <w:tc>
          <w:tcPr>
            <w:tcW w:w="72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0" w:type="dxa"/>
              <w:right w:w="100" w:type="dxa"/>
            </w:tcMar>
            <w:vAlign w:val="center"/>
          </w:tcPr>
          <w:p w14:paraId="02C1F5B5" w14:textId="7FE8EFE5" w:rsidR="00697241" w:rsidRDefault="00697241" w:rsidP="00697241">
            <w:pPr>
              <w:spacing w:after="120"/>
              <w:ind w:left="37"/>
            </w:pPr>
            <w:r>
              <w:t>A hard layer made mostly of calcium carbonate that protects the soft body.</w:t>
            </w:r>
          </w:p>
        </w:tc>
      </w:tr>
    </w:tbl>
    <w:p w14:paraId="3136C49E" w14:textId="77777777" w:rsidR="004C51E4" w:rsidRPr="004C51E4" w:rsidRDefault="004C51E4" w:rsidP="004C51E4">
      <w:pPr>
        <w:jc w:val="right"/>
      </w:pPr>
    </w:p>
    <w:sectPr w:rsidR="004C51E4" w:rsidRPr="004C51E4" w:rsidSect="004C51E4">
      <w:footerReference w:type="default" r:id="rId24"/>
      <w:pgSz w:w="11907" w:h="16840"/>
      <w:pgMar w:top="1134" w:right="1134" w:bottom="1134" w:left="1134" w:header="567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8774" w14:textId="77777777" w:rsidR="00A61519" w:rsidRDefault="00A61519" w:rsidP="00A61519">
      <w:r>
        <w:separator/>
      </w:r>
    </w:p>
  </w:endnote>
  <w:endnote w:type="continuationSeparator" w:id="0">
    <w:p w14:paraId="48A2B755" w14:textId="77777777" w:rsidR="00A61519" w:rsidRDefault="00A61519" w:rsidP="00A6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4CC1" w14:textId="77777777" w:rsidR="00A61519" w:rsidRDefault="00A61519" w:rsidP="00A615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4" w:name="_heading=h.z337ya" w:colFirst="0" w:colLast="0"/>
  <w:bookmarkEnd w:id="4"/>
  <w:p w14:paraId="78D7FD7D" w14:textId="306D01E1" w:rsidR="00A61519" w:rsidRPr="00A61519" w:rsidRDefault="00A61519" w:rsidP="00A615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3366FF"/>
        <w:sz w:val="18"/>
        <w:szCs w:val="18"/>
      </w:rPr>
    </w:pPr>
    <w:r>
      <w:fldChar w:fldCharType="begin"/>
    </w:r>
    <w:r>
      <w:instrText>HYPERLINK "http://www.sciencelearn.org.nz" \h</w:instrText>
    </w:r>
    <w: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A9B8" w14:textId="5A78636B" w:rsidR="004C51E4" w:rsidRDefault="004C51E4" w:rsidP="004C51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14317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 w:rsidRPr="004C51E4">
      <w:rPr>
        <w:sz w:val="18"/>
        <w:szCs w:val="18"/>
      </w:rPr>
      <w:t>3</w:t>
    </w:r>
    <w:r>
      <w:rPr>
        <w:color w:val="3366FF"/>
        <w:sz w:val="18"/>
        <w:szCs w:val="18"/>
      </w:rPr>
      <w:t xml:space="preserve"> </w:t>
    </w:r>
  </w:p>
  <w:p w14:paraId="175ABCB5" w14:textId="77777777" w:rsidR="004C51E4" w:rsidRPr="00A61519" w:rsidRDefault="00FE117F" w:rsidP="00A615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3366FF"/>
        <w:sz w:val="18"/>
        <w:szCs w:val="18"/>
      </w:rPr>
    </w:pPr>
    <w:hyperlink r:id="rId1">
      <w:r w:rsidR="004C51E4">
        <w:rPr>
          <w:color w:val="0000FF"/>
          <w:sz w:val="18"/>
          <w:szCs w:val="18"/>
          <w:u w:val="single"/>
        </w:rPr>
        <w:t>www.sciencelearn.org.nz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5E1" w14:textId="1E50EC12" w:rsidR="004C51E4" w:rsidRDefault="004C51E4" w:rsidP="004C51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14317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sz w:val="18"/>
        <w:szCs w:val="18"/>
      </w:rPr>
      <w:t>4</w:t>
    </w:r>
    <w:r>
      <w:rPr>
        <w:color w:val="3366FF"/>
        <w:sz w:val="18"/>
        <w:szCs w:val="18"/>
      </w:rPr>
      <w:t xml:space="preserve"> </w:t>
    </w:r>
  </w:p>
  <w:p w14:paraId="0C827432" w14:textId="77777777" w:rsidR="004C51E4" w:rsidRPr="00A61519" w:rsidRDefault="00FE117F" w:rsidP="00A615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3366FF"/>
        <w:sz w:val="18"/>
        <w:szCs w:val="18"/>
      </w:rPr>
    </w:pPr>
    <w:hyperlink r:id="rId1">
      <w:r w:rsidR="004C51E4">
        <w:rPr>
          <w:color w:val="0000FF"/>
          <w:sz w:val="18"/>
          <w:szCs w:val="18"/>
          <w:u w:val="single"/>
        </w:rPr>
        <w:t>www.sciencelearn.org.nz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BE58" w14:textId="77777777" w:rsidR="00A61519" w:rsidRDefault="00A61519" w:rsidP="00A61519">
      <w:r>
        <w:separator/>
      </w:r>
    </w:p>
  </w:footnote>
  <w:footnote w:type="continuationSeparator" w:id="0">
    <w:p w14:paraId="2CFE68AC" w14:textId="77777777" w:rsidR="00A61519" w:rsidRDefault="00A61519" w:rsidP="00A6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F15E" w14:textId="77777777" w:rsidR="0067779A" w:rsidRDefault="00BB5CF5">
    <w:pPr>
      <w:spacing w:line="276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95E3453" wp14:editId="7E0A0CCB">
          <wp:simplePos x="0" y="0"/>
          <wp:positionH relativeFrom="column">
            <wp:posOffset>-142873</wp:posOffset>
          </wp:positionH>
          <wp:positionV relativeFrom="paragraph">
            <wp:posOffset>-19048</wp:posOffset>
          </wp:positionV>
          <wp:extent cx="1378038" cy="587693"/>
          <wp:effectExtent l="0" t="0" r="0" b="0"/>
          <wp:wrapNone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67779A" w14:paraId="2F6B0EA1" w14:textId="77777777">
      <w:tc>
        <w:tcPr>
          <w:tcW w:w="1980" w:type="dxa"/>
          <w:shd w:val="clear" w:color="auto" w:fill="auto"/>
        </w:tcPr>
        <w:p w14:paraId="52697CE9" w14:textId="77777777" w:rsidR="0067779A" w:rsidRDefault="00FE117F">
          <w:pPr>
            <w:tabs>
              <w:tab w:val="center" w:pos="4513"/>
              <w:tab w:val="right" w:pos="9026"/>
            </w:tabs>
            <w:rPr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33E9E7B6" w14:textId="77777777" w:rsidR="0067779A" w:rsidRDefault="00BB5CF5">
          <w:pPr>
            <w:rPr>
              <w:color w:val="3366FF"/>
            </w:rPr>
          </w:pPr>
          <w:r>
            <w:rPr>
              <w:color w:val="3366FF"/>
            </w:rPr>
            <w:t>Activity: Labelling a cockle/</w:t>
          </w:r>
          <w:proofErr w:type="spellStart"/>
          <w:r>
            <w:rPr>
              <w:color w:val="3366FF"/>
            </w:rPr>
            <w:t>tuangi</w:t>
          </w:r>
          <w:proofErr w:type="spellEnd"/>
        </w:p>
      </w:tc>
    </w:tr>
  </w:tbl>
  <w:p w14:paraId="391D0457" w14:textId="77777777" w:rsidR="0067779A" w:rsidRDefault="00FE117F">
    <w:pPr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F39"/>
    <w:multiLevelType w:val="multilevel"/>
    <w:tmpl w:val="A0B0F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2108D"/>
    <w:multiLevelType w:val="multilevel"/>
    <w:tmpl w:val="2A2C24D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471120BD"/>
    <w:multiLevelType w:val="multilevel"/>
    <w:tmpl w:val="541AF8A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3" w15:restartNumberingAfterBreak="0">
    <w:nsid w:val="60630A87"/>
    <w:multiLevelType w:val="multilevel"/>
    <w:tmpl w:val="3D960CD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1654211183">
    <w:abstractNumId w:val="0"/>
  </w:num>
  <w:num w:numId="2" w16cid:durableId="1536893910">
    <w:abstractNumId w:val="2"/>
  </w:num>
  <w:num w:numId="3" w16cid:durableId="25761502">
    <w:abstractNumId w:val="1"/>
  </w:num>
  <w:num w:numId="4" w16cid:durableId="1715231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19"/>
    <w:rsid w:val="001D0B61"/>
    <w:rsid w:val="002041D7"/>
    <w:rsid w:val="00325BD3"/>
    <w:rsid w:val="004C51E4"/>
    <w:rsid w:val="006144F4"/>
    <w:rsid w:val="006505FE"/>
    <w:rsid w:val="00697241"/>
    <w:rsid w:val="0094588C"/>
    <w:rsid w:val="00A61519"/>
    <w:rsid w:val="00B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7D8B75"/>
  <w15:chartTrackingRefBased/>
  <w15:docId w15:val="{E56E4F82-6A53-4E67-A6B5-811AB09A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519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5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519"/>
    <w:rPr>
      <w:rFonts w:ascii="Verdana" w:eastAsia="Verdana" w:hAnsi="Verdana" w:cs="Verdana"/>
      <w:sz w:val="20"/>
      <w:szCs w:val="20"/>
      <w:lang w:val="en-GB" w:eastAsia="en-NZ"/>
    </w:rPr>
  </w:style>
  <w:style w:type="paragraph" w:styleId="Footer">
    <w:name w:val="footer"/>
    <w:basedOn w:val="Normal"/>
    <w:link w:val="FooterChar"/>
    <w:uiPriority w:val="99"/>
    <w:unhideWhenUsed/>
    <w:rsid w:val="00A615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519"/>
    <w:rPr>
      <w:rFonts w:ascii="Verdana" w:eastAsia="Verdana" w:hAnsi="Verdana" w:cs="Verdana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A61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images/5018-tuaki" TargetMode="External"/><Relationship Id="rId13" Type="http://schemas.openxmlformats.org/officeDocument/2006/relationships/hyperlink" Target="https://niwa.co.nz/te-kuwaha/tuangi" TargetMode="External"/><Relationship Id="rId18" Type="http://schemas.openxmlformats.org/officeDocument/2006/relationships/hyperlink" Target="https://www.sciencelearn.org.nz/resources/1421-mussel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sciencelearn.org.nz/resources/148-cockles" TargetMode="External"/><Relationship Id="rId12" Type="http://schemas.openxmlformats.org/officeDocument/2006/relationships/hyperlink" Target="https://www.sciencelearn.org.nz/resources/1126-adapting-to-marine-habitats" TargetMode="External"/><Relationship Id="rId17" Type="http://schemas.openxmlformats.org/officeDocument/2006/relationships/hyperlink" Target="https://www.sciencelearn.org.nz/image_maps/124-mahinga-kai-natural-resources-that-sustain-lif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iencelearn.org.nz/images/5018-tuak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learn.org.nz/resources/148-cockles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sciencelearn.org.nz/labelling_interactives/17-label-the-cockle-tuangi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www.sciencelearn.org.nz/resources/3174-mahinga-kai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sciencelearn.org.nz/images/4623-ecosystem-functions-and-services" TargetMode="External"/><Relationship Id="rId14" Type="http://schemas.openxmlformats.org/officeDocument/2006/relationships/hyperlink" Target="https://www.fao.org/3/y5720e/y5720e07.ht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Labelling a cockle/tuangi</dc:title>
  <dc:subject/>
  <dc:creator>Science Learning Hub – Pokapū Akoranga Pūtaiao, The University of Waikato Te Whare Wānanga o Waikato</dc:creator>
  <cp:keywords/>
  <dc:description/>
  <cp:lastModifiedBy>Vanya Bootham</cp:lastModifiedBy>
  <cp:revision>2</cp:revision>
  <dcterms:created xsi:type="dcterms:W3CDTF">2023-01-17T23:07:00Z</dcterms:created>
  <dcterms:modified xsi:type="dcterms:W3CDTF">2023-01-17T23:07:00Z</dcterms:modified>
</cp:coreProperties>
</file>