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FE98596" w14:textId="77777777" w:rsidR="000B6483" w:rsidRDefault="006A3533">
      <w:pPr>
        <w:jc w:val="center"/>
        <w:rPr>
          <w:b/>
          <w:sz w:val="24"/>
          <w:szCs w:val="24"/>
        </w:rPr>
      </w:pPr>
      <w:bookmarkStart w:id="0" w:name="_heading=h.35nkun2" w:colFirst="0" w:colLast="0"/>
      <w:bookmarkEnd w:id="0"/>
      <w:r>
        <w:rPr>
          <w:b/>
          <w:sz w:val="24"/>
          <w:szCs w:val="24"/>
        </w:rPr>
        <w:t>ACTIVITY: Should cats be allowed to roam freely?</w:t>
      </w:r>
    </w:p>
    <w:p w14:paraId="0FE98597" w14:textId="77777777" w:rsidR="000B6483" w:rsidRPr="006A3533" w:rsidRDefault="000B6483">
      <w:pPr>
        <w:rPr>
          <w:sz w:val="18"/>
          <w:szCs w:val="18"/>
        </w:rPr>
      </w:pPr>
    </w:p>
    <w:tbl>
      <w:tblPr>
        <w:tblStyle w:val="af7"/>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gridCol w:w="987"/>
      </w:tblGrid>
      <w:tr w:rsidR="000B6483" w14:paraId="0FE985A2" w14:textId="77777777">
        <w:tc>
          <w:tcPr>
            <w:tcW w:w="8642" w:type="dxa"/>
            <w:tcBorders>
              <w:right w:val="nil"/>
            </w:tcBorders>
          </w:tcPr>
          <w:p w14:paraId="0FE98598" w14:textId="77777777" w:rsidR="000B6483" w:rsidRDefault="006A35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FE98599" w14:textId="77777777" w:rsidR="000B6483" w:rsidRDefault="000B64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FE9859A" w14:textId="77777777" w:rsidR="000B6483" w:rsidRDefault="006A3533">
            <w:r>
              <w:t>In this activity, students discuss statements regarding their personal views as to whether cats should be allowed to roam freely.</w:t>
            </w:r>
          </w:p>
          <w:p w14:paraId="0FE9859B" w14:textId="77777777" w:rsidR="000B6483" w:rsidRDefault="000B6483">
            <w:pPr>
              <w:rPr>
                <w:b/>
              </w:rPr>
            </w:pPr>
          </w:p>
          <w:p w14:paraId="0FE9859C" w14:textId="77777777" w:rsidR="000B6483" w:rsidRDefault="006A3533">
            <w:r>
              <w:t>By the end of this activity, students should be able to:</w:t>
            </w:r>
          </w:p>
          <w:p w14:paraId="0FE9859D" w14:textId="77777777" w:rsidR="000B6483" w:rsidRDefault="006A3533">
            <w:pPr>
              <w:numPr>
                <w:ilvl w:val="0"/>
                <w:numId w:val="3"/>
              </w:numPr>
              <w:pBdr>
                <w:top w:val="nil"/>
                <w:left w:val="nil"/>
                <w:bottom w:val="nil"/>
                <w:right w:val="nil"/>
                <w:between w:val="nil"/>
              </w:pBdr>
            </w:pPr>
            <w:r>
              <w:rPr>
                <w:color w:val="000000"/>
              </w:rPr>
              <w:t>use a graphic organiser to sort statements according to personal values and views</w:t>
            </w:r>
          </w:p>
          <w:p w14:paraId="0FE9859E" w14:textId="77777777" w:rsidR="000B6483" w:rsidRDefault="006A3533">
            <w:pPr>
              <w:numPr>
                <w:ilvl w:val="0"/>
                <w:numId w:val="3"/>
              </w:numPr>
              <w:pBdr>
                <w:top w:val="nil"/>
                <w:left w:val="nil"/>
                <w:bottom w:val="nil"/>
                <w:right w:val="nil"/>
                <w:between w:val="nil"/>
              </w:pBdr>
            </w:pPr>
            <w:r>
              <w:rPr>
                <w:color w:val="000000"/>
              </w:rPr>
              <w:t>consider how their own relationships with animals influence their perceptions</w:t>
            </w:r>
          </w:p>
          <w:p w14:paraId="0FE9859F" w14:textId="77777777" w:rsidR="000B6483" w:rsidRDefault="006A3533">
            <w:pPr>
              <w:numPr>
                <w:ilvl w:val="0"/>
                <w:numId w:val="3"/>
              </w:numPr>
              <w:pBdr>
                <w:top w:val="nil"/>
                <w:left w:val="nil"/>
                <w:bottom w:val="nil"/>
                <w:right w:val="nil"/>
                <w:between w:val="nil"/>
              </w:pBdr>
            </w:pPr>
            <w:r>
              <w:rPr>
                <w:color w:val="000000"/>
              </w:rPr>
              <w:t>select and use scientific information and mātauranga Māori to develop and justify their views or explain how the information has shifted their thinking</w:t>
            </w:r>
          </w:p>
          <w:p w14:paraId="0FE985A0" w14:textId="77777777" w:rsidR="000B6483" w:rsidRDefault="006A3533">
            <w:pPr>
              <w:numPr>
                <w:ilvl w:val="0"/>
                <w:numId w:val="3"/>
              </w:numPr>
              <w:pBdr>
                <w:top w:val="nil"/>
                <w:left w:val="nil"/>
                <w:bottom w:val="nil"/>
                <w:right w:val="nil"/>
                <w:between w:val="nil"/>
              </w:pBdr>
            </w:pPr>
            <w:r>
              <w:rPr>
                <w:color w:val="000000"/>
              </w:rPr>
              <w:t>consider multiple perspectives and respect the views and values of other people.</w:t>
            </w:r>
          </w:p>
        </w:tc>
        <w:tc>
          <w:tcPr>
            <w:tcW w:w="987" w:type="dxa"/>
            <w:tcBorders>
              <w:left w:val="nil"/>
            </w:tcBorders>
            <w:vAlign w:val="center"/>
          </w:tcPr>
          <w:p w14:paraId="0FE985A1" w14:textId="77777777" w:rsidR="000B6483" w:rsidRDefault="006A3533">
            <w:pPr>
              <w:spacing w:before="80" w:after="80"/>
              <w:jc w:val="center"/>
              <w:rPr>
                <w:b/>
                <w:sz w:val="24"/>
                <w:szCs w:val="24"/>
              </w:rPr>
            </w:pPr>
            <w:r>
              <w:rPr>
                <w:noProof/>
              </w:rPr>
              <w:drawing>
                <wp:inline distT="0" distB="0" distL="0" distR="0" wp14:anchorId="0FE985FB" wp14:editId="0FE985FC">
                  <wp:extent cx="468000" cy="1258540"/>
                  <wp:effectExtent l="0" t="0" r="0" b="0"/>
                  <wp:docPr id="1964462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8000" cy="1258540"/>
                          </a:xfrm>
                          <a:prstGeom prst="rect">
                            <a:avLst/>
                          </a:prstGeom>
                          <a:ln/>
                        </pic:spPr>
                      </pic:pic>
                    </a:graphicData>
                  </a:graphic>
                </wp:inline>
              </w:drawing>
            </w:r>
          </w:p>
        </w:tc>
      </w:tr>
    </w:tbl>
    <w:p w14:paraId="0FE985A3" w14:textId="77777777" w:rsidR="000B6483" w:rsidRPr="006A3533" w:rsidRDefault="000B6483">
      <w:pPr>
        <w:rPr>
          <w:sz w:val="18"/>
          <w:szCs w:val="18"/>
        </w:rPr>
      </w:pPr>
    </w:p>
    <w:p w14:paraId="0FE985A4" w14:textId="77777777" w:rsidR="000B6483" w:rsidRPr="00C159CA" w:rsidRDefault="006A3533">
      <w:pPr>
        <w:rPr>
          <w:b/>
          <w:color w:val="FF0000"/>
          <w:sz w:val="22"/>
          <w:szCs w:val="22"/>
        </w:rPr>
      </w:pPr>
      <w:r w:rsidRPr="00C159CA">
        <w:rPr>
          <w:b/>
          <w:sz w:val="22"/>
          <w:szCs w:val="22"/>
        </w:rPr>
        <w:t>For teachers</w:t>
      </w:r>
    </w:p>
    <w:p w14:paraId="0FE985A5" w14:textId="77777777" w:rsidR="000B6483" w:rsidRPr="006A3533" w:rsidRDefault="000B6483">
      <w:pPr>
        <w:rPr>
          <w:bCs/>
          <w:sz w:val="18"/>
          <w:szCs w:val="18"/>
        </w:rPr>
      </w:pPr>
    </w:p>
    <w:p w14:paraId="0FE985A6" w14:textId="77777777" w:rsidR="000B6483" w:rsidRDefault="006A3533">
      <w:pPr>
        <w:rPr>
          <w:b/>
          <w:i/>
        </w:rPr>
      </w:pPr>
      <w:r>
        <w:rPr>
          <w:b/>
          <w:i/>
        </w:rPr>
        <w:t>Introduction/background</w:t>
      </w:r>
    </w:p>
    <w:p w14:paraId="0FE985A7" w14:textId="77777777" w:rsidR="000B6483" w:rsidRDefault="000B6483"/>
    <w:p w14:paraId="0FE985A8" w14:textId="77777777" w:rsidR="000B6483" w:rsidRDefault="006A3533">
      <w:r>
        <w:t xml:space="preserve">Aotearoa New Zealand has a lot of cats! </w:t>
      </w:r>
      <w:hyperlink r:id="rId9">
        <w:r>
          <w:rPr>
            <w:color w:val="1155CC"/>
            <w:u w:val="single"/>
          </w:rPr>
          <w:t>Forest &amp; Bird</w:t>
        </w:r>
      </w:hyperlink>
      <w:r>
        <w:t xml:space="preserve"> reports we have:</w:t>
      </w:r>
    </w:p>
    <w:p w14:paraId="0FE985A9" w14:textId="77777777" w:rsidR="000B6483" w:rsidRDefault="006A3533">
      <w:pPr>
        <w:numPr>
          <w:ilvl w:val="0"/>
          <w:numId w:val="5"/>
        </w:numPr>
        <w:pBdr>
          <w:top w:val="nil"/>
          <w:left w:val="nil"/>
          <w:bottom w:val="nil"/>
          <w:right w:val="nil"/>
          <w:between w:val="nil"/>
        </w:pBdr>
      </w:pPr>
      <w:r>
        <w:rPr>
          <w:color w:val="000000"/>
        </w:rPr>
        <w:t>1,134,000 companion cats</w:t>
      </w:r>
    </w:p>
    <w:p w14:paraId="0FE985AA" w14:textId="77777777" w:rsidR="000B6483" w:rsidRDefault="006A3533">
      <w:pPr>
        <w:numPr>
          <w:ilvl w:val="0"/>
          <w:numId w:val="5"/>
        </w:numPr>
        <w:pBdr>
          <w:top w:val="nil"/>
          <w:left w:val="nil"/>
          <w:bottom w:val="nil"/>
          <w:right w:val="nil"/>
          <w:between w:val="nil"/>
        </w:pBdr>
      </w:pPr>
      <w:r>
        <w:rPr>
          <w:color w:val="000000"/>
        </w:rPr>
        <w:t>196,000 stray cats</w:t>
      </w:r>
    </w:p>
    <w:p w14:paraId="0FE985AB" w14:textId="77777777" w:rsidR="000B6483" w:rsidRDefault="006A3533">
      <w:pPr>
        <w:numPr>
          <w:ilvl w:val="0"/>
          <w:numId w:val="5"/>
        </w:numPr>
        <w:pBdr>
          <w:top w:val="nil"/>
          <w:left w:val="nil"/>
          <w:bottom w:val="nil"/>
          <w:right w:val="nil"/>
          <w:between w:val="nil"/>
        </w:pBdr>
      </w:pPr>
      <w:r>
        <w:rPr>
          <w:color w:val="000000"/>
        </w:rPr>
        <w:t>millions of feral cats – there’s no data on feral cat abundance but this is a widely accepted estimate.</w:t>
      </w:r>
    </w:p>
    <w:p w14:paraId="0FE985AC" w14:textId="77777777" w:rsidR="000B6483" w:rsidRDefault="000B6483"/>
    <w:p w14:paraId="0FE985AD" w14:textId="77777777" w:rsidR="000B6483" w:rsidRDefault="006A3533">
      <w:r>
        <w:t>Should cats be allowed to wander where they choose? Some people believe that it’s a natural behaviour – ethically, cats have the right to roam. Other people argue that invertebrates, birds and other small animals also have the right to be protected from predation by roaming cats.</w:t>
      </w:r>
    </w:p>
    <w:p w14:paraId="0FE985AE" w14:textId="77777777" w:rsidR="000B6483" w:rsidRDefault="000B6483"/>
    <w:p w14:paraId="0FE985AF" w14:textId="77777777" w:rsidR="000B6483" w:rsidRDefault="006A3533">
      <w:r>
        <w:t>This activity is designed to initiate discussion about animal ethics using cats as the topic. It encourages students to consider how they perceive their relationships with animals and to discuss differences between their own perceptions and those of others.</w:t>
      </w:r>
    </w:p>
    <w:p w14:paraId="0FE985B0" w14:textId="77777777" w:rsidR="000B6483" w:rsidRDefault="000B6483"/>
    <w:p w14:paraId="0FE985B1" w14:textId="77777777" w:rsidR="000B6483" w:rsidRDefault="006A3533">
      <w:r>
        <w:t xml:space="preserve">Prior to conducting this activity, teachers may find it useful to read the article </w:t>
      </w:r>
      <w:hyperlink r:id="rId10">
        <w:r>
          <w:rPr>
            <w:color w:val="1155CC"/>
            <w:u w:val="single"/>
          </w:rPr>
          <w:t>Managing classroom discussions</w:t>
        </w:r>
      </w:hyperlink>
      <w:r>
        <w:t xml:space="preserve">. It provides helpful tips for creating a positive climate for discussion. </w:t>
      </w:r>
    </w:p>
    <w:p w14:paraId="0FE985B2" w14:textId="77777777" w:rsidR="000B6483" w:rsidRDefault="000B6483"/>
    <w:p w14:paraId="0FE985B3" w14:textId="77777777" w:rsidR="000B6483" w:rsidRDefault="006A3533">
      <w:pPr>
        <w:rPr>
          <w:b/>
          <w:i/>
        </w:rPr>
      </w:pPr>
      <w:r>
        <w:rPr>
          <w:b/>
          <w:i/>
        </w:rPr>
        <w:t xml:space="preserve">Teaching suggestions </w:t>
      </w:r>
    </w:p>
    <w:p w14:paraId="0FE985B4" w14:textId="77777777" w:rsidR="000B6483" w:rsidRDefault="000B6483"/>
    <w:p w14:paraId="0FE985B5" w14:textId="77777777" w:rsidR="000B6483" w:rsidRDefault="006A3533">
      <w:r>
        <w:t xml:space="preserve">The </w:t>
      </w:r>
      <w:hyperlink w:anchor="bookmark=id.1ksv4uv">
        <w:r>
          <w:rPr>
            <w:color w:val="1155CC"/>
            <w:u w:val="single"/>
          </w:rPr>
          <w:t>student handout</w:t>
        </w:r>
      </w:hyperlink>
      <w:r>
        <w:t xml:space="preserve"> has two images (</w:t>
      </w:r>
      <w:hyperlink r:id="rId11">
        <w:r>
          <w:rPr>
            <w:color w:val="1155CC"/>
            <w:u w:val="single"/>
          </w:rPr>
          <w:t>cat with a rat</w:t>
        </w:r>
      </w:hyperlink>
      <w:r>
        <w:t xml:space="preserve"> and </w:t>
      </w:r>
      <w:hyperlink r:id="rId12">
        <w:r>
          <w:rPr>
            <w:color w:val="1155CC"/>
            <w:u w:val="single"/>
          </w:rPr>
          <w:t>cat with a baby pigeon</w:t>
        </w:r>
      </w:hyperlink>
      <w:r>
        <w:t xml:space="preserve">) for observation and discussion. Both images show pet cats in their own properties with what some people consider pest species. Use the images to begin a conversation about cats and their natural behaviours. </w:t>
      </w:r>
    </w:p>
    <w:p w14:paraId="0FE985B6" w14:textId="77777777" w:rsidR="000B6483" w:rsidRDefault="000B6483"/>
    <w:p w14:paraId="0FE985B7" w14:textId="77777777" w:rsidR="000B6483" w:rsidRDefault="006A3533">
      <w:r>
        <w:t xml:space="preserve">Follow this up with </w:t>
      </w:r>
      <w:hyperlink r:id="rId13">
        <w:r>
          <w:rPr>
            <w:color w:val="1155CC"/>
            <w:u w:val="single"/>
          </w:rPr>
          <w:t>Should cats be allowed to roam freely? – graphic organiser</w:t>
        </w:r>
      </w:hyperlink>
      <w:r>
        <w:t xml:space="preserve"> or the </w:t>
      </w:r>
      <w:hyperlink w:anchor="bookmark=id.2jxsxqh">
        <w:r>
          <w:rPr>
            <w:color w:val="1155CC"/>
            <w:u w:val="single"/>
          </w:rPr>
          <w:t>paper-based version</w:t>
        </w:r>
      </w:hyperlink>
      <w:r>
        <w:t xml:space="preserve"> in the student handout. Students can complete the graphic organiser individually, in small groups or as a whole class activity. There are no right or wrong answers, but students need to be able to justify why they’ve put a statement card in a particular area of the interactive. Encourage students to use the </w:t>
      </w:r>
      <w:hyperlink w:anchor="bookmark=id.44sinio">
        <w:r>
          <w:rPr>
            <w:color w:val="1155CC"/>
            <w:u w:val="single"/>
          </w:rPr>
          <w:t>resource links</w:t>
        </w:r>
      </w:hyperlink>
      <w:r>
        <w:t xml:space="preserve"> to inform their thinking and responses.</w:t>
      </w:r>
    </w:p>
    <w:p w14:paraId="0FE985B8" w14:textId="77777777" w:rsidR="000B6483" w:rsidRDefault="000B6483"/>
    <w:p w14:paraId="0FE985B9" w14:textId="77777777" w:rsidR="000B6483" w:rsidRDefault="006A3533">
      <w:pPr>
        <w:rPr>
          <w:b/>
          <w:i/>
        </w:rPr>
      </w:pPr>
      <w:r>
        <w:rPr>
          <w:b/>
          <w:i/>
        </w:rPr>
        <w:t>Extension ideas</w:t>
      </w:r>
    </w:p>
    <w:p w14:paraId="0FE985BA" w14:textId="77777777" w:rsidR="000B6483" w:rsidRDefault="000B6483"/>
    <w:p w14:paraId="0FE985BB" w14:textId="77777777" w:rsidR="000B6483" w:rsidRDefault="006A3533">
      <w:r>
        <w:t>These activities offer a similar premise. The statements contain additional text, which adds context and meaning:</w:t>
      </w:r>
    </w:p>
    <w:p w14:paraId="0FE985BC" w14:textId="77777777" w:rsidR="000B6483" w:rsidRDefault="00000000">
      <w:pPr>
        <w:numPr>
          <w:ilvl w:val="0"/>
          <w:numId w:val="8"/>
        </w:numPr>
        <w:pBdr>
          <w:top w:val="nil"/>
          <w:left w:val="nil"/>
          <w:bottom w:val="nil"/>
          <w:right w:val="nil"/>
          <w:between w:val="nil"/>
        </w:pBdr>
      </w:pPr>
      <w:hyperlink r:id="rId14">
        <w:r w:rsidR="006A3533">
          <w:rPr>
            <w:color w:val="1155CC"/>
            <w:u w:val="single"/>
          </w:rPr>
          <w:t>Roaming cats – draw the line</w:t>
        </w:r>
      </w:hyperlink>
    </w:p>
    <w:p w14:paraId="0FE985BD" w14:textId="749E5D13" w:rsidR="000B6483" w:rsidRPr="000966E1" w:rsidRDefault="000966E1" w:rsidP="000966E1">
      <w:pPr>
        <w:pStyle w:val="ListParagraph"/>
        <w:numPr>
          <w:ilvl w:val="0"/>
          <w:numId w:val="8"/>
        </w:numPr>
      </w:pPr>
      <w:hyperlink r:id="rId15" w:tgtFrame="_blank" w:history="1">
        <w:r w:rsidRPr="000966E1">
          <w:rPr>
            <w:rStyle w:val="Hyperlink"/>
          </w:rPr>
          <w:t>Roaming cats – diamond ranking</w:t>
        </w:r>
      </w:hyperlink>
      <w:r w:rsidRPr="000966E1">
        <w:t> </w:t>
      </w:r>
    </w:p>
    <w:p w14:paraId="0FE985BE" w14:textId="77777777" w:rsidR="000B6483" w:rsidRDefault="000B6483"/>
    <w:p w14:paraId="0FE985BF" w14:textId="77777777" w:rsidR="000B6483" w:rsidRDefault="006A3533">
      <w:r>
        <w:t>What are some other vexing questions regarding animals? For example, should introduced species like deer or trout continue to be part of our ecosystems? Challenge students to create their own questions and statement cards.</w:t>
      </w:r>
    </w:p>
    <w:p w14:paraId="0FE985C0" w14:textId="77777777" w:rsidR="000B6483" w:rsidRDefault="000B6483">
      <w:pPr>
        <w:rPr>
          <w:b/>
        </w:rPr>
      </w:pPr>
    </w:p>
    <w:p w14:paraId="0FE985C1" w14:textId="77777777" w:rsidR="000B6483" w:rsidRDefault="006A3533">
      <w:pPr>
        <w:rPr>
          <w:b/>
        </w:rPr>
      </w:pPr>
      <w:r>
        <w:rPr>
          <w:b/>
        </w:rPr>
        <w:t>Acknowledgement</w:t>
      </w:r>
    </w:p>
    <w:p w14:paraId="0FE985C2" w14:textId="77777777" w:rsidR="000B6483" w:rsidRDefault="000B6483"/>
    <w:p w14:paraId="0FE985C3" w14:textId="77777777" w:rsidR="000B6483" w:rsidRDefault="006A3533">
      <w:r>
        <w:t>This activity was developed in collaboration with Professor Georgina Tuari Stewart (Ngāti Kura, Ngāpuhi-</w:t>
      </w:r>
      <w:proofErr w:type="spellStart"/>
      <w:r>
        <w:t>nui</w:t>
      </w:r>
      <w:proofErr w:type="spellEnd"/>
      <w:r>
        <w:t>-</w:t>
      </w:r>
      <w:proofErr w:type="spellStart"/>
      <w:r>
        <w:t>tonu</w:t>
      </w:r>
      <w:proofErr w:type="spellEnd"/>
      <w:r>
        <w:t xml:space="preserve">, Pare Hauraki), Auckland University of Technology, and Dr Sally Birdsall, University of Auckland, with funding and support from the Ministry for Primary Industries – </w:t>
      </w:r>
      <w:proofErr w:type="spellStart"/>
      <w:r>
        <w:t>Manatū</w:t>
      </w:r>
      <w:proofErr w:type="spellEnd"/>
      <w:r>
        <w:t xml:space="preserve"> Ahu Matua and the Australian and New Zealand Council for the Care of Animals in Research and Teaching (ANZCCART).</w:t>
      </w:r>
      <w:r>
        <w:br w:type="page"/>
      </w:r>
    </w:p>
    <w:p w14:paraId="0FE985C4" w14:textId="77777777" w:rsidR="000B6483" w:rsidRPr="00C159CA" w:rsidRDefault="006A3533">
      <w:pPr>
        <w:rPr>
          <w:b/>
        </w:rPr>
      </w:pPr>
      <w:bookmarkStart w:id="1" w:name="bookmark=id.1ksv4uv" w:colFirst="0" w:colLast="0"/>
      <w:bookmarkEnd w:id="1"/>
      <w:r w:rsidRPr="00C159CA">
        <w:rPr>
          <w:b/>
          <w:sz w:val="22"/>
          <w:szCs w:val="22"/>
        </w:rPr>
        <w:lastRenderedPageBreak/>
        <w:t>For students</w:t>
      </w:r>
    </w:p>
    <w:p w14:paraId="0FE985C5" w14:textId="77777777" w:rsidR="000B6483" w:rsidRPr="00C159CA" w:rsidRDefault="000B6483">
      <w:pPr>
        <w:rPr>
          <w:sz w:val="18"/>
          <w:szCs w:val="18"/>
        </w:rPr>
      </w:pPr>
    </w:p>
    <w:p w14:paraId="0FE985C6" w14:textId="77777777" w:rsidR="000B6483" w:rsidRDefault="006A3533">
      <w:r>
        <w:rPr>
          <w:noProof/>
        </w:rPr>
        <w:drawing>
          <wp:inline distT="0" distB="0" distL="0" distR="0" wp14:anchorId="0FE985FD" wp14:editId="0FE985FE">
            <wp:extent cx="3195753" cy="2052638"/>
            <wp:effectExtent l="0" t="0" r="0" b="0"/>
            <wp:docPr id="19644626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195753" cy="2052638"/>
                    </a:xfrm>
                    <a:prstGeom prst="rect">
                      <a:avLst/>
                    </a:prstGeom>
                    <a:ln/>
                  </pic:spPr>
                </pic:pic>
              </a:graphicData>
            </a:graphic>
          </wp:inline>
        </w:drawing>
      </w:r>
      <w:r>
        <w:t xml:space="preserve"> </w:t>
      </w:r>
      <w:r>
        <w:rPr>
          <w:noProof/>
        </w:rPr>
        <w:drawing>
          <wp:inline distT="0" distB="0" distL="0" distR="0" wp14:anchorId="0FE985FF" wp14:editId="0FE98600">
            <wp:extent cx="2708374" cy="2057400"/>
            <wp:effectExtent l="0" t="0" r="0" b="0"/>
            <wp:docPr id="19644626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08374" cy="2057400"/>
                    </a:xfrm>
                    <a:prstGeom prst="rect">
                      <a:avLst/>
                    </a:prstGeom>
                    <a:ln/>
                  </pic:spPr>
                </pic:pic>
              </a:graphicData>
            </a:graphic>
          </wp:inline>
        </w:drawing>
      </w:r>
    </w:p>
    <w:p w14:paraId="0FE985C7" w14:textId="77777777" w:rsidR="000B6483" w:rsidRDefault="000B6483"/>
    <w:p w14:paraId="0FE985C8" w14:textId="77777777" w:rsidR="000B6483" w:rsidRDefault="006A3533">
      <w:r>
        <w:t>Are these cats friends or foes – heroes or hurtful? Things to consider:</w:t>
      </w:r>
    </w:p>
    <w:p w14:paraId="0FE985C9" w14:textId="77777777" w:rsidR="000B6483" w:rsidRDefault="006A3533">
      <w:pPr>
        <w:numPr>
          <w:ilvl w:val="0"/>
          <w:numId w:val="11"/>
        </w:numPr>
        <w:pBdr>
          <w:top w:val="nil"/>
          <w:left w:val="nil"/>
          <w:bottom w:val="nil"/>
          <w:right w:val="nil"/>
          <w:between w:val="nil"/>
        </w:pBdr>
      </w:pPr>
      <w:r>
        <w:rPr>
          <w:color w:val="000000"/>
        </w:rPr>
        <w:t>Both cats are well-fed and well-loved pets.</w:t>
      </w:r>
    </w:p>
    <w:p w14:paraId="0FE985CA" w14:textId="77777777" w:rsidR="000B6483" w:rsidRDefault="006A3533">
      <w:pPr>
        <w:numPr>
          <w:ilvl w:val="0"/>
          <w:numId w:val="11"/>
        </w:numPr>
        <w:pBdr>
          <w:top w:val="nil"/>
          <w:left w:val="nil"/>
          <w:bottom w:val="nil"/>
          <w:right w:val="nil"/>
          <w:between w:val="nil"/>
        </w:pBdr>
      </w:pPr>
      <w:r>
        <w:rPr>
          <w:color w:val="000000"/>
        </w:rPr>
        <w:t>Both photos were taken within the owner’s property.</w:t>
      </w:r>
    </w:p>
    <w:p w14:paraId="0FE985CB" w14:textId="77777777" w:rsidR="000B6483" w:rsidRDefault="006A3533">
      <w:pPr>
        <w:numPr>
          <w:ilvl w:val="0"/>
          <w:numId w:val="11"/>
        </w:numPr>
        <w:pBdr>
          <w:top w:val="nil"/>
          <w:left w:val="nil"/>
          <w:bottom w:val="nil"/>
          <w:right w:val="nil"/>
          <w:between w:val="nil"/>
        </w:pBdr>
      </w:pPr>
      <w:r>
        <w:rPr>
          <w:color w:val="000000"/>
        </w:rPr>
        <w:t>Both cats are free to roam.</w:t>
      </w:r>
    </w:p>
    <w:p w14:paraId="0FE985CC" w14:textId="77777777" w:rsidR="000B6483" w:rsidRDefault="000B6483"/>
    <w:p w14:paraId="0FE985CD" w14:textId="77777777" w:rsidR="000B6483" w:rsidRDefault="006A3533">
      <w:r>
        <w:t>What other factors should be considered?</w:t>
      </w:r>
    </w:p>
    <w:p w14:paraId="0FE985CE" w14:textId="77777777" w:rsidR="000B6483" w:rsidRDefault="000B6483"/>
    <w:p w14:paraId="0FE985CF" w14:textId="77777777" w:rsidR="000B6483" w:rsidRDefault="006A3533">
      <w:pPr>
        <w:rPr>
          <w:b/>
        </w:rPr>
      </w:pPr>
      <w:r>
        <w:rPr>
          <w:b/>
        </w:rPr>
        <w:t>Should cats be allowed to roam freely?</w:t>
      </w:r>
    </w:p>
    <w:p w14:paraId="0FE985D0" w14:textId="77777777" w:rsidR="000B6483" w:rsidRDefault="000B6483"/>
    <w:p w14:paraId="0FE985D1" w14:textId="77777777" w:rsidR="000B6483" w:rsidRDefault="00000000">
      <w:sdt>
        <w:sdtPr>
          <w:tag w:val="goog_rdk_1"/>
          <w:id w:val="-549152037"/>
        </w:sdtPr>
        <w:sdtContent/>
      </w:sdt>
      <w:r w:rsidR="006A3533">
        <w:t xml:space="preserve">Cut out the statements and place them on the </w:t>
      </w:r>
      <w:hyperlink w:anchor="bookmark=id.2jxsxqh">
        <w:r w:rsidR="006A3533">
          <w:rPr>
            <w:color w:val="0000FF"/>
            <w:u w:val="single"/>
          </w:rPr>
          <w:t>graphic organiser</w:t>
        </w:r>
      </w:hyperlink>
      <w:r w:rsidR="006A3533">
        <w:t xml:space="preserve"> according to your values and views. There are no right or wrong answers.</w:t>
      </w:r>
    </w:p>
    <w:p w14:paraId="0FE985D2" w14:textId="77777777" w:rsidR="000B6483" w:rsidRDefault="000B6483"/>
    <w:tbl>
      <w:tblPr>
        <w:tblStyle w:val="af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00" w:firstRow="0" w:lastRow="0" w:firstColumn="0" w:lastColumn="0" w:noHBand="0" w:noVBand="1"/>
      </w:tblPr>
      <w:tblGrid>
        <w:gridCol w:w="3117"/>
        <w:gridCol w:w="3117"/>
        <w:gridCol w:w="3117"/>
      </w:tblGrid>
      <w:tr w:rsidR="00C159CA" w14:paraId="0FE985D5" w14:textId="77777777" w:rsidTr="006A3533">
        <w:tc>
          <w:tcPr>
            <w:tcW w:w="3117" w:type="dxa"/>
            <w:vAlign w:val="center"/>
          </w:tcPr>
          <w:p w14:paraId="0FE985D3" w14:textId="234D21C1" w:rsidR="00C159CA" w:rsidRDefault="00C159CA">
            <w:pPr>
              <w:jc w:val="center"/>
            </w:pPr>
            <w:r>
              <w:t>All cats should be kept inside their owner’s home</w:t>
            </w:r>
          </w:p>
        </w:tc>
        <w:tc>
          <w:tcPr>
            <w:tcW w:w="3117" w:type="dxa"/>
          </w:tcPr>
          <w:p w14:paraId="1B783B49" w14:textId="727A1E74" w:rsidR="00C159CA" w:rsidRDefault="00C159CA">
            <w:pPr>
              <w:jc w:val="center"/>
            </w:pPr>
            <w:r>
              <w:t>Cats should be able to roam – it’s a natural behaviour</w:t>
            </w:r>
          </w:p>
        </w:tc>
        <w:tc>
          <w:tcPr>
            <w:tcW w:w="3117" w:type="dxa"/>
            <w:vAlign w:val="center"/>
          </w:tcPr>
          <w:p w14:paraId="0FE985D4" w14:textId="685E562B" w:rsidR="00C159CA" w:rsidRDefault="00C159CA">
            <w:pPr>
              <w:jc w:val="center"/>
            </w:pPr>
            <w:r>
              <w:t>Unchipped cats should be euthanised</w:t>
            </w:r>
          </w:p>
        </w:tc>
      </w:tr>
      <w:tr w:rsidR="00C159CA" w14:paraId="0FE985D8" w14:textId="77777777" w:rsidTr="006A3533">
        <w:tc>
          <w:tcPr>
            <w:tcW w:w="3117" w:type="dxa"/>
            <w:vAlign w:val="center"/>
          </w:tcPr>
          <w:p w14:paraId="0FE985D6" w14:textId="27C01F7F" w:rsidR="00C159CA" w:rsidRDefault="00C159CA">
            <w:pPr>
              <w:jc w:val="center"/>
            </w:pPr>
            <w:r>
              <w:t>Cats should be desexed unless owned by a reputable breeder</w:t>
            </w:r>
          </w:p>
        </w:tc>
        <w:tc>
          <w:tcPr>
            <w:tcW w:w="3117" w:type="dxa"/>
          </w:tcPr>
          <w:p w14:paraId="183F684C" w14:textId="142CC8B6" w:rsidR="00C159CA" w:rsidRDefault="00C159CA">
            <w:pPr>
              <w:jc w:val="center"/>
            </w:pPr>
            <w:r>
              <w:t>Cats should be restricted to their owner’s property</w:t>
            </w:r>
          </w:p>
        </w:tc>
        <w:tc>
          <w:tcPr>
            <w:tcW w:w="3117" w:type="dxa"/>
            <w:vAlign w:val="center"/>
          </w:tcPr>
          <w:p w14:paraId="0FE985D7" w14:textId="0E3B8B06" w:rsidR="00C159CA" w:rsidRDefault="00C159CA">
            <w:pPr>
              <w:jc w:val="center"/>
            </w:pPr>
            <w:r>
              <w:t>Roaming and feral cats endanger native animals</w:t>
            </w:r>
          </w:p>
        </w:tc>
      </w:tr>
      <w:tr w:rsidR="00C159CA" w14:paraId="0FE985DB" w14:textId="77777777" w:rsidTr="006A3533">
        <w:tc>
          <w:tcPr>
            <w:tcW w:w="3117" w:type="dxa"/>
            <w:vAlign w:val="center"/>
          </w:tcPr>
          <w:p w14:paraId="0FE985D9" w14:textId="1314D5C4" w:rsidR="00C159CA" w:rsidRDefault="00C159CA" w:rsidP="00C159CA">
            <w:pPr>
              <w:jc w:val="center"/>
            </w:pPr>
            <w:r>
              <w:t>All cats should be registered and chipped</w:t>
            </w:r>
          </w:p>
        </w:tc>
        <w:tc>
          <w:tcPr>
            <w:tcW w:w="3117" w:type="dxa"/>
          </w:tcPr>
          <w:p w14:paraId="53245A9B" w14:textId="215968E4" w:rsidR="00C159CA" w:rsidRDefault="00C159CA" w:rsidP="00C159CA">
            <w:pPr>
              <w:jc w:val="center"/>
            </w:pPr>
            <w:r>
              <w:t>Cats help keep down pest populations</w:t>
            </w:r>
          </w:p>
        </w:tc>
        <w:tc>
          <w:tcPr>
            <w:tcW w:w="3117" w:type="dxa"/>
            <w:vAlign w:val="center"/>
          </w:tcPr>
          <w:p w14:paraId="0FE985DA" w14:textId="7E19BE81" w:rsidR="00C159CA" w:rsidRDefault="00C159CA" w:rsidP="00C159CA">
            <w:pPr>
              <w:jc w:val="center"/>
            </w:pPr>
            <w:r>
              <w:t>Supervised outdoor cat colonies are good places for feral cats</w:t>
            </w:r>
          </w:p>
        </w:tc>
      </w:tr>
    </w:tbl>
    <w:p w14:paraId="0FE985E2" w14:textId="77777777" w:rsidR="000B6483" w:rsidRDefault="000B6483"/>
    <w:p w14:paraId="0FE985E3" w14:textId="77777777" w:rsidR="000B6483" w:rsidRDefault="006A3533">
      <w:pPr>
        <w:rPr>
          <w:b/>
        </w:rPr>
      </w:pPr>
      <w:bookmarkStart w:id="2" w:name="bookmark=id.44sinio" w:colFirst="0" w:colLast="0"/>
      <w:bookmarkEnd w:id="2"/>
      <w:r>
        <w:rPr>
          <w:b/>
        </w:rPr>
        <w:t>Resource links</w:t>
      </w:r>
    </w:p>
    <w:p w14:paraId="0FE985E4" w14:textId="77777777" w:rsidR="000B6483" w:rsidRDefault="000B6483">
      <w:pPr>
        <w:rPr>
          <w:b/>
        </w:rPr>
      </w:pPr>
    </w:p>
    <w:p w14:paraId="0FE985E5" w14:textId="77777777" w:rsidR="000B6483" w:rsidRDefault="006A3533">
      <w:pPr>
        <w:rPr>
          <w:b/>
          <w:i/>
        </w:rPr>
      </w:pPr>
      <w:r>
        <w:rPr>
          <w:b/>
          <w:i/>
        </w:rPr>
        <w:t>Cats and impacts</w:t>
      </w:r>
    </w:p>
    <w:p w14:paraId="0FE985E6" w14:textId="77777777" w:rsidR="000B6483" w:rsidRDefault="00000000">
      <w:hyperlink r:id="rId18">
        <w:r w:rsidR="006A3533">
          <w:rPr>
            <w:color w:val="1155CC"/>
            <w:u w:val="single"/>
          </w:rPr>
          <w:t>Living with nature in an urban world</w:t>
        </w:r>
      </w:hyperlink>
    </w:p>
    <w:p w14:paraId="0FE985E7" w14:textId="77777777" w:rsidR="000B6483" w:rsidRDefault="00000000">
      <w:hyperlink r:id="rId19">
        <w:r w:rsidR="006A3533">
          <w:rPr>
            <w:color w:val="1155CC"/>
            <w:u w:val="single"/>
          </w:rPr>
          <w:t>Cat fight</w:t>
        </w:r>
      </w:hyperlink>
    </w:p>
    <w:p w14:paraId="0FE985E8" w14:textId="77777777" w:rsidR="000B6483" w:rsidRDefault="00000000">
      <w:hyperlink r:id="rId20">
        <w:r w:rsidR="006A3533">
          <w:rPr>
            <w:color w:val="1155CC"/>
            <w:u w:val="single"/>
          </w:rPr>
          <w:t>Keep your cat inside</w:t>
        </w:r>
      </w:hyperlink>
    </w:p>
    <w:p w14:paraId="0FE985E9" w14:textId="77777777" w:rsidR="000B6483" w:rsidRDefault="00000000">
      <w:hyperlink r:id="rId21">
        <w:r w:rsidR="006A3533">
          <w:rPr>
            <w:color w:val="1155CC"/>
            <w:u w:val="single"/>
          </w:rPr>
          <w:t>Time to talk about cats</w:t>
        </w:r>
      </w:hyperlink>
    </w:p>
    <w:p w14:paraId="0FE985EA" w14:textId="77777777" w:rsidR="000B6483" w:rsidRDefault="00000000">
      <w:hyperlink r:id="rId22">
        <w:r w:rsidR="006A3533">
          <w:rPr>
            <w:color w:val="1155CC"/>
            <w:u w:val="single"/>
          </w:rPr>
          <w:t>Feral and stray cats</w:t>
        </w:r>
      </w:hyperlink>
      <w:r w:rsidR="006A3533">
        <w:t xml:space="preserve"> (National Pest Control Agencies – benefits and negative impacts – page 7)</w:t>
      </w:r>
    </w:p>
    <w:p w14:paraId="0FE985EB" w14:textId="77777777" w:rsidR="000B6483" w:rsidRDefault="000B6483"/>
    <w:p w14:paraId="0FE985EC" w14:textId="77777777" w:rsidR="000B6483" w:rsidRDefault="006A3533">
      <w:pPr>
        <w:rPr>
          <w:b/>
          <w:i/>
        </w:rPr>
      </w:pPr>
      <w:r>
        <w:rPr>
          <w:b/>
          <w:i/>
        </w:rPr>
        <w:t>Legal perspectives</w:t>
      </w:r>
    </w:p>
    <w:p w14:paraId="0FE985ED" w14:textId="77777777" w:rsidR="000B6483" w:rsidRDefault="00000000">
      <w:hyperlink r:id="rId23">
        <w:r w:rsidR="006A3533">
          <w:rPr>
            <w:color w:val="1155CC"/>
            <w:u w:val="single"/>
          </w:rPr>
          <w:t>Cats: Care and control of your cat</w:t>
        </w:r>
      </w:hyperlink>
    </w:p>
    <w:p w14:paraId="0FE985EE" w14:textId="77777777" w:rsidR="000B6483" w:rsidRDefault="00000000">
      <w:hyperlink r:id="rId24">
        <w:r w:rsidR="006A3533">
          <w:rPr>
            <w:color w:val="1155CC"/>
            <w:u w:val="single"/>
          </w:rPr>
          <w:t>Dogs: Care and control of your dog</w:t>
        </w:r>
      </w:hyperlink>
    </w:p>
    <w:p w14:paraId="0FE985EF" w14:textId="77777777" w:rsidR="000B6483" w:rsidRDefault="000B6483"/>
    <w:p w14:paraId="0FE985F0" w14:textId="77777777" w:rsidR="000B6483" w:rsidRDefault="006A3533">
      <w:pPr>
        <w:rPr>
          <w:b/>
        </w:rPr>
      </w:pPr>
      <w:r>
        <w:rPr>
          <w:b/>
          <w:i/>
        </w:rPr>
        <w:t>Labels and animal ethics</w:t>
      </w:r>
    </w:p>
    <w:p w14:paraId="0FE985F1" w14:textId="77777777" w:rsidR="000B6483" w:rsidRDefault="00000000" w:rsidP="00C159CA">
      <w:pPr>
        <w:rPr>
          <w:color w:val="1155CC"/>
          <w:u w:val="single"/>
        </w:rPr>
      </w:pPr>
      <w:hyperlink r:id="rId25">
        <w:r w:rsidR="006A3533">
          <w:rPr>
            <w:color w:val="1155CC"/>
            <w:u w:val="single"/>
          </w:rPr>
          <w:t>Māori concepts for animal ethics – introduction</w:t>
        </w:r>
      </w:hyperlink>
    </w:p>
    <w:p w14:paraId="568D7189" w14:textId="74363082" w:rsidR="00C159CA" w:rsidRDefault="00000000" w:rsidP="00C159CA">
      <w:hyperlink r:id="rId26">
        <w:r w:rsidR="00C159CA">
          <w:rPr>
            <w:color w:val="1155CC"/>
            <w:u w:val="single"/>
          </w:rPr>
          <w:t>Māori ethical ideas</w:t>
        </w:r>
      </w:hyperlink>
    </w:p>
    <w:p w14:paraId="0FE985F3" w14:textId="77777777" w:rsidR="000B6483" w:rsidRDefault="00000000" w:rsidP="00C159CA">
      <w:pPr>
        <w:sectPr w:rsidR="000B6483" w:rsidSect="00B16C40">
          <w:headerReference w:type="default" r:id="rId27"/>
          <w:footerReference w:type="default" r:id="rId28"/>
          <w:pgSz w:w="11907" w:h="16840"/>
          <w:pgMar w:top="1134" w:right="1134" w:bottom="1134" w:left="1134" w:header="465" w:footer="720" w:gutter="0"/>
          <w:pgNumType w:start="1"/>
          <w:cols w:space="720"/>
        </w:sectPr>
      </w:pPr>
      <w:hyperlink r:id="rId29">
        <w:r w:rsidR="006A3533">
          <w:rPr>
            <w:color w:val="1155CC"/>
            <w:u w:val="single"/>
          </w:rPr>
          <w:t>Do our biases affect what we protect?</w:t>
        </w:r>
      </w:hyperlink>
      <w:r w:rsidR="006A3533">
        <w:br/>
      </w:r>
    </w:p>
    <w:p w14:paraId="0FE985F5" w14:textId="77777777" w:rsidR="000B6483" w:rsidRDefault="000B6483">
      <w:pPr>
        <w:widowControl/>
        <w:spacing w:line="276" w:lineRule="auto"/>
      </w:pPr>
      <w:bookmarkStart w:id="3" w:name="bookmark=id.2jxsxqh" w:colFirst="0" w:colLast="0"/>
      <w:bookmarkStart w:id="4" w:name="_heading=h.z337ya" w:colFirst="0" w:colLast="0"/>
      <w:bookmarkEnd w:id="3"/>
      <w:bookmarkEnd w:id="4"/>
    </w:p>
    <w:p w14:paraId="0FE985F6" w14:textId="77777777" w:rsidR="000B6483" w:rsidRDefault="006A3533">
      <w:pPr>
        <w:widowControl/>
        <w:spacing w:line="276" w:lineRule="auto"/>
      </w:pPr>
      <w:r>
        <w:rPr>
          <w:rFonts w:ascii="Arial" w:eastAsia="Arial" w:hAnsi="Arial" w:cs="Arial"/>
          <w:noProof/>
          <w:sz w:val="22"/>
          <w:szCs w:val="22"/>
        </w:rPr>
        <w:drawing>
          <wp:inline distT="114300" distB="114300" distL="114300" distR="114300" wp14:anchorId="0FE98601" wp14:editId="0FE98602">
            <wp:extent cx="9258091" cy="4756636"/>
            <wp:effectExtent l="0" t="0" r="0" b="0"/>
            <wp:docPr id="19644626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9258091" cy="4756636"/>
                    </a:xfrm>
                    <a:prstGeom prst="rect">
                      <a:avLst/>
                    </a:prstGeom>
                    <a:ln/>
                  </pic:spPr>
                </pic:pic>
              </a:graphicData>
            </a:graphic>
          </wp:inline>
        </w:drawing>
      </w:r>
    </w:p>
    <w:sectPr w:rsidR="000B6483">
      <w:footerReference w:type="default" r:id="rId31"/>
      <w:pgSz w:w="16840" w:h="11907" w:orient="landscape"/>
      <w:pgMar w:top="1134" w:right="1134" w:bottom="1134" w:left="1134"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FD8A6" w14:textId="77777777" w:rsidR="00B16C40" w:rsidRDefault="00B16C40">
      <w:r>
        <w:separator/>
      </w:r>
    </w:p>
  </w:endnote>
  <w:endnote w:type="continuationSeparator" w:id="0">
    <w:p w14:paraId="3330A51E" w14:textId="77777777" w:rsidR="00B16C40" w:rsidRDefault="00B1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031E" w14:textId="5A98AE19" w:rsidR="001039B3" w:rsidRDefault="001039B3" w:rsidP="006A3533">
    <w:pPr>
      <w:pStyle w:val="NormalWeb"/>
      <w:spacing w:before="120" w:beforeAutospacing="0" w:after="0" w:afterAutospacing="0"/>
    </w:pPr>
    <w:r>
      <w:rPr>
        <w:rFonts w:ascii="Verdana" w:hAnsi="Verdana"/>
        <w:color w:val="3366FF"/>
        <w:sz w:val="18"/>
        <w:szCs w:val="18"/>
      </w:rPr>
      <w:t>© Copyright. Science Learning Hub – Pokapū Akoranga Pūtaiao, The University of Waikato.</w:t>
    </w:r>
    <w:r>
      <w:rPr>
        <w:rStyle w:val="apple-tab-span"/>
        <w:rFonts w:ascii="Verdana" w:hAnsi="Verdana"/>
        <w:color w:val="3366FF"/>
        <w:sz w:val="18"/>
        <w:szCs w:val="18"/>
      </w:rPr>
      <w:tab/>
    </w:r>
    <w:r>
      <w:rPr>
        <w:rStyle w:val="apple-tab-span"/>
        <w:rFonts w:ascii="Verdana" w:hAnsi="Verdana"/>
        <w:color w:val="3366FF"/>
        <w:sz w:val="18"/>
        <w:szCs w:val="18"/>
      </w:rPr>
      <w:tab/>
    </w:r>
    <w:r w:rsidR="00C159CA" w:rsidRPr="00C159CA">
      <w:rPr>
        <w:rStyle w:val="apple-tab-span"/>
        <w:rFonts w:ascii="Verdana" w:hAnsi="Verdana"/>
        <w:color w:val="3366FF"/>
        <w:sz w:val="18"/>
        <w:szCs w:val="18"/>
      </w:rPr>
      <w:fldChar w:fldCharType="begin"/>
    </w:r>
    <w:r w:rsidR="00C159CA" w:rsidRPr="00C159CA">
      <w:rPr>
        <w:rStyle w:val="apple-tab-span"/>
        <w:rFonts w:ascii="Verdana" w:hAnsi="Verdana"/>
        <w:color w:val="3366FF"/>
        <w:sz w:val="18"/>
        <w:szCs w:val="18"/>
      </w:rPr>
      <w:instrText xml:space="preserve"> PAGE   \* MERGEFORMAT </w:instrText>
    </w:r>
    <w:r w:rsidR="00C159CA" w:rsidRPr="00C159CA">
      <w:rPr>
        <w:rStyle w:val="apple-tab-span"/>
        <w:rFonts w:ascii="Verdana" w:hAnsi="Verdana"/>
        <w:color w:val="3366FF"/>
        <w:sz w:val="18"/>
        <w:szCs w:val="18"/>
      </w:rPr>
      <w:fldChar w:fldCharType="separate"/>
    </w:r>
    <w:r w:rsidR="00C159CA" w:rsidRPr="00C159CA">
      <w:rPr>
        <w:rStyle w:val="apple-tab-span"/>
        <w:rFonts w:ascii="Verdana" w:hAnsi="Verdana"/>
        <w:noProof/>
        <w:color w:val="3366FF"/>
        <w:sz w:val="18"/>
        <w:szCs w:val="18"/>
      </w:rPr>
      <w:t>1</w:t>
    </w:r>
    <w:r w:rsidR="00C159CA" w:rsidRPr="00C159CA">
      <w:rPr>
        <w:rStyle w:val="apple-tab-span"/>
        <w:rFonts w:ascii="Verdana" w:hAnsi="Verdana"/>
        <w:noProof/>
        <w:color w:val="3366FF"/>
        <w:sz w:val="18"/>
        <w:szCs w:val="18"/>
      </w:rPr>
      <w:fldChar w:fldCharType="end"/>
    </w:r>
    <w:r>
      <w:rPr>
        <w:rFonts w:ascii="Verdana" w:hAnsi="Verdana"/>
        <w:color w:val="3366FF"/>
        <w:sz w:val="18"/>
        <w:szCs w:val="18"/>
      </w:rPr>
      <w:t> </w:t>
    </w:r>
  </w:p>
  <w:p w14:paraId="61265FE7" w14:textId="4B1494B0" w:rsidR="00D52D52" w:rsidRDefault="00000000" w:rsidP="001039B3">
    <w:pPr>
      <w:pStyle w:val="NormalWeb"/>
      <w:spacing w:before="0" w:beforeAutospacing="0" w:after="0" w:afterAutospacing="0"/>
      <w:ind w:right="360"/>
    </w:pPr>
    <w:hyperlink r:id="rId1" w:history="1">
      <w:r w:rsidR="001039B3">
        <w:rPr>
          <w:rStyle w:val="Hyperlink"/>
          <w:rFonts w:ascii="Verdana" w:hAnsi="Verdana"/>
          <w:sz w:val="18"/>
          <w:szCs w:val="18"/>
        </w:rPr>
        <w:t>www.sciencelearn.org.nz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98610" w14:textId="0EFC05E8" w:rsidR="000B6483" w:rsidRDefault="006A3533">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sidR="00D52D52">
      <w:rPr>
        <w:noProof/>
        <w:sz w:val="18"/>
        <w:szCs w:val="18"/>
      </w:rPr>
      <w:t>5</w:t>
    </w:r>
    <w:r>
      <w:rPr>
        <w:sz w:val="18"/>
        <w:szCs w:val="18"/>
      </w:rPr>
      <w:fldChar w:fldCharType="end"/>
    </w:r>
    <w:r>
      <w:rPr>
        <w:color w:val="3366FF"/>
        <w:sz w:val="18"/>
        <w:szCs w:val="18"/>
      </w:rPr>
      <w:t xml:space="preserve"> </w:t>
    </w:r>
  </w:p>
  <w:p w14:paraId="0FE98611" w14:textId="77777777" w:rsidR="000B6483" w:rsidRDefault="00000000">
    <w:pPr>
      <w:tabs>
        <w:tab w:val="center" w:pos="4320"/>
        <w:tab w:val="right" w:pos="8640"/>
      </w:tabs>
      <w:ind w:right="360"/>
      <w:rPr>
        <w:color w:val="3366FF"/>
      </w:rPr>
    </w:pPr>
    <w:hyperlink r:id="rId1">
      <w:r w:rsidR="006A3533">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C7C8F" w14:textId="77777777" w:rsidR="00B16C40" w:rsidRDefault="00B16C40">
      <w:r>
        <w:separator/>
      </w:r>
    </w:p>
  </w:footnote>
  <w:footnote w:type="continuationSeparator" w:id="0">
    <w:p w14:paraId="2B8BCC06" w14:textId="77777777" w:rsidR="00B16C40" w:rsidRDefault="00B16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9860A" w14:textId="77777777" w:rsidR="000B6483" w:rsidRDefault="006A3533">
    <w:pPr>
      <w:spacing w:line="276" w:lineRule="auto"/>
    </w:pPr>
    <w:r>
      <w:rPr>
        <w:noProof/>
      </w:rPr>
      <w:drawing>
        <wp:anchor distT="0" distB="0" distL="114300" distR="114300" simplePos="0" relativeHeight="251657216" behindDoc="0" locked="0" layoutInCell="1" hidden="0" allowOverlap="1" wp14:anchorId="0FE98612" wp14:editId="0FE98613">
          <wp:simplePos x="0" y="0"/>
          <wp:positionH relativeFrom="column">
            <wp:posOffset>-142873</wp:posOffset>
          </wp:positionH>
          <wp:positionV relativeFrom="paragraph">
            <wp:posOffset>-19048</wp:posOffset>
          </wp:positionV>
          <wp:extent cx="1378038" cy="587693"/>
          <wp:effectExtent l="0" t="0" r="0" b="0"/>
          <wp:wrapNone/>
          <wp:docPr id="554096995" name="image4.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4.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9"/>
      <w:tblW w:w="9634" w:type="dxa"/>
      <w:tblInd w:w="5" w:type="dxa"/>
      <w:tblLayout w:type="fixed"/>
      <w:tblLook w:val="0400" w:firstRow="0" w:lastRow="0" w:firstColumn="0" w:lastColumn="0" w:noHBand="0" w:noVBand="1"/>
    </w:tblPr>
    <w:tblGrid>
      <w:gridCol w:w="1980"/>
      <w:gridCol w:w="7654"/>
    </w:tblGrid>
    <w:tr w:rsidR="000B6483" w14:paraId="0FE9860E" w14:textId="77777777" w:rsidTr="001039B3">
      <w:tc>
        <w:tcPr>
          <w:tcW w:w="1980" w:type="dxa"/>
          <w:shd w:val="clear" w:color="auto" w:fill="auto"/>
        </w:tcPr>
        <w:p w14:paraId="0FE9860B" w14:textId="77777777" w:rsidR="000B6483" w:rsidRDefault="000B6483">
          <w:pPr>
            <w:tabs>
              <w:tab w:val="center" w:pos="4513"/>
              <w:tab w:val="right" w:pos="9026"/>
            </w:tabs>
            <w:rPr>
              <w:color w:val="3366FF"/>
            </w:rPr>
          </w:pPr>
        </w:p>
      </w:tc>
      <w:tc>
        <w:tcPr>
          <w:tcW w:w="7654" w:type="dxa"/>
          <w:shd w:val="clear" w:color="auto" w:fill="auto"/>
          <w:vAlign w:val="center"/>
        </w:tcPr>
        <w:p w14:paraId="0FE9860C" w14:textId="761C092B" w:rsidR="000B6483" w:rsidRDefault="006A3533">
          <w:pPr>
            <w:rPr>
              <w:color w:val="3366FF"/>
            </w:rPr>
          </w:pPr>
          <w:r>
            <w:rPr>
              <w:color w:val="3366FF"/>
            </w:rPr>
            <w:t xml:space="preserve">Activity: </w:t>
          </w:r>
          <w:hyperlink r:id="rId2" w:history="1">
            <w:r w:rsidRPr="00C159CA">
              <w:rPr>
                <w:rStyle w:val="Hyperlink"/>
              </w:rPr>
              <w:t>Should cats be allowed to roam freely?</w:t>
            </w:r>
          </w:hyperlink>
        </w:p>
        <w:p w14:paraId="0FE9860D" w14:textId="77777777" w:rsidR="000B6483" w:rsidRDefault="000B6483">
          <w:pPr>
            <w:rPr>
              <w:color w:val="3366FF"/>
            </w:rPr>
          </w:pPr>
        </w:p>
      </w:tc>
    </w:tr>
  </w:tbl>
  <w:p w14:paraId="0FE9860F" w14:textId="77777777" w:rsidR="000B6483" w:rsidRPr="006A3533" w:rsidRDefault="000B6483">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83D9E"/>
    <w:multiLevelType w:val="multilevel"/>
    <w:tmpl w:val="49E42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8332A"/>
    <w:multiLevelType w:val="multilevel"/>
    <w:tmpl w:val="FAF88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25C85"/>
    <w:multiLevelType w:val="multilevel"/>
    <w:tmpl w:val="41862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7D3E86"/>
    <w:multiLevelType w:val="multilevel"/>
    <w:tmpl w:val="C7A8FD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2DC435E"/>
    <w:multiLevelType w:val="multilevel"/>
    <w:tmpl w:val="3E4A2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5E5C7D"/>
    <w:multiLevelType w:val="multilevel"/>
    <w:tmpl w:val="DF60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956006"/>
    <w:multiLevelType w:val="multilevel"/>
    <w:tmpl w:val="2AD4503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7BE12DD"/>
    <w:multiLevelType w:val="multilevel"/>
    <w:tmpl w:val="BF4EA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92129D2"/>
    <w:multiLevelType w:val="multilevel"/>
    <w:tmpl w:val="3968C1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0E4B9A"/>
    <w:multiLevelType w:val="multilevel"/>
    <w:tmpl w:val="50206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9533AD"/>
    <w:multiLevelType w:val="multilevel"/>
    <w:tmpl w:val="81CA9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D81EBA"/>
    <w:multiLevelType w:val="multilevel"/>
    <w:tmpl w:val="F2A094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29DF7BA4"/>
    <w:multiLevelType w:val="multilevel"/>
    <w:tmpl w:val="31887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1C4667"/>
    <w:multiLevelType w:val="multilevel"/>
    <w:tmpl w:val="20689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9907AF"/>
    <w:multiLevelType w:val="multilevel"/>
    <w:tmpl w:val="DCFC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D970C8"/>
    <w:multiLevelType w:val="multilevel"/>
    <w:tmpl w:val="D098F69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40A23E2B"/>
    <w:multiLevelType w:val="multilevel"/>
    <w:tmpl w:val="70501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4B1117"/>
    <w:multiLevelType w:val="multilevel"/>
    <w:tmpl w:val="B888C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D5BFB"/>
    <w:multiLevelType w:val="multilevel"/>
    <w:tmpl w:val="EFF05F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B690201"/>
    <w:multiLevelType w:val="multilevel"/>
    <w:tmpl w:val="1B10A93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5B743AD2"/>
    <w:multiLevelType w:val="multilevel"/>
    <w:tmpl w:val="968AA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3A6797"/>
    <w:multiLevelType w:val="multilevel"/>
    <w:tmpl w:val="D01442F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2" w15:restartNumberingAfterBreak="0">
    <w:nsid w:val="5CC12303"/>
    <w:multiLevelType w:val="multilevel"/>
    <w:tmpl w:val="AA622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8A0F67"/>
    <w:multiLevelType w:val="multilevel"/>
    <w:tmpl w:val="250EF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293384"/>
    <w:multiLevelType w:val="multilevel"/>
    <w:tmpl w:val="F516E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593401"/>
    <w:multiLevelType w:val="multilevel"/>
    <w:tmpl w:val="80FEF6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B84771F"/>
    <w:multiLevelType w:val="multilevel"/>
    <w:tmpl w:val="73E81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3F5FD2"/>
    <w:multiLevelType w:val="multilevel"/>
    <w:tmpl w:val="A3766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28415F"/>
    <w:multiLevelType w:val="multilevel"/>
    <w:tmpl w:val="11625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6612103">
    <w:abstractNumId w:val="3"/>
  </w:num>
  <w:num w:numId="2" w16cid:durableId="1701779669">
    <w:abstractNumId w:val="12"/>
  </w:num>
  <w:num w:numId="3" w16cid:durableId="804660606">
    <w:abstractNumId w:val="7"/>
  </w:num>
  <w:num w:numId="4" w16cid:durableId="392505734">
    <w:abstractNumId w:val="6"/>
  </w:num>
  <w:num w:numId="5" w16cid:durableId="1794011040">
    <w:abstractNumId w:val="8"/>
  </w:num>
  <w:num w:numId="6" w16cid:durableId="1527593970">
    <w:abstractNumId w:val="19"/>
  </w:num>
  <w:num w:numId="7" w16cid:durableId="2125417279">
    <w:abstractNumId w:val="5"/>
  </w:num>
  <w:num w:numId="8" w16cid:durableId="1926915857">
    <w:abstractNumId w:val="25"/>
  </w:num>
  <w:num w:numId="9" w16cid:durableId="1090273871">
    <w:abstractNumId w:val="11"/>
  </w:num>
  <w:num w:numId="10" w16cid:durableId="315040206">
    <w:abstractNumId w:val="10"/>
  </w:num>
  <w:num w:numId="11" w16cid:durableId="1219122465">
    <w:abstractNumId w:val="18"/>
  </w:num>
  <w:num w:numId="12" w16cid:durableId="1509903464">
    <w:abstractNumId w:val="22"/>
  </w:num>
  <w:num w:numId="13" w16cid:durableId="1278487460">
    <w:abstractNumId w:val="16"/>
  </w:num>
  <w:num w:numId="14" w16cid:durableId="2071878014">
    <w:abstractNumId w:val="4"/>
  </w:num>
  <w:num w:numId="15" w16cid:durableId="928271192">
    <w:abstractNumId w:val="28"/>
  </w:num>
  <w:num w:numId="16" w16cid:durableId="1502044137">
    <w:abstractNumId w:val="15"/>
  </w:num>
  <w:num w:numId="17" w16cid:durableId="222178420">
    <w:abstractNumId w:val="14"/>
  </w:num>
  <w:num w:numId="18" w16cid:durableId="442848934">
    <w:abstractNumId w:val="13"/>
  </w:num>
  <w:num w:numId="19" w16cid:durableId="218901661">
    <w:abstractNumId w:val="2"/>
  </w:num>
  <w:num w:numId="20" w16cid:durableId="1466237544">
    <w:abstractNumId w:val="24"/>
  </w:num>
  <w:num w:numId="21" w16cid:durableId="1875924626">
    <w:abstractNumId w:val="21"/>
  </w:num>
  <w:num w:numId="22" w16cid:durableId="17826359">
    <w:abstractNumId w:val="1"/>
  </w:num>
  <w:num w:numId="23" w16cid:durableId="172034041">
    <w:abstractNumId w:val="9"/>
  </w:num>
  <w:num w:numId="24" w16cid:durableId="293953485">
    <w:abstractNumId w:val="23"/>
  </w:num>
  <w:num w:numId="25" w16cid:durableId="560097422">
    <w:abstractNumId w:val="26"/>
  </w:num>
  <w:num w:numId="26" w16cid:durableId="1359434217">
    <w:abstractNumId w:val="27"/>
  </w:num>
  <w:num w:numId="27" w16cid:durableId="448743420">
    <w:abstractNumId w:val="17"/>
  </w:num>
  <w:num w:numId="28" w16cid:durableId="462963021">
    <w:abstractNumId w:val="0"/>
  </w:num>
  <w:num w:numId="29" w16cid:durableId="8616239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483"/>
    <w:rsid w:val="000966E1"/>
    <w:rsid w:val="000B6483"/>
    <w:rsid w:val="001039B3"/>
    <w:rsid w:val="006A3533"/>
    <w:rsid w:val="00740F7C"/>
    <w:rsid w:val="00B16C40"/>
    <w:rsid w:val="00C159CA"/>
    <w:rsid w:val="00D52D5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98418"/>
  <w15:docId w15:val="{AA775EEE-C331-4ACF-8C5D-21819428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28" w:type="dxa"/>
        <w:right w:w="28" w:type="dxa"/>
      </w:tblCellMar>
    </w:tblPr>
  </w:style>
  <w:style w:type="table" w:customStyle="1" w:styleId="a4">
    <w:basedOn w:val="TableNormal"/>
    <w:tblPr>
      <w:tblStyleRowBandSize w:val="1"/>
      <w:tblStyleColBandSize w:val="1"/>
      <w:tblCellMar>
        <w:left w:w="17" w:type="dxa"/>
        <w:right w:w="17"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17" w:type="dxa"/>
        <w:right w:w="17"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7" w:type="dxa"/>
        <w:right w:w="17"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D4899"/>
    <w:pPr>
      <w:tabs>
        <w:tab w:val="center" w:pos="4513"/>
        <w:tab w:val="right" w:pos="9026"/>
      </w:tabs>
    </w:pPr>
  </w:style>
  <w:style w:type="character" w:customStyle="1" w:styleId="HeaderChar">
    <w:name w:val="Header Char"/>
    <w:basedOn w:val="DefaultParagraphFont"/>
    <w:link w:val="Header"/>
    <w:uiPriority w:val="99"/>
    <w:rsid w:val="006D4899"/>
  </w:style>
  <w:style w:type="paragraph" w:styleId="Footer">
    <w:name w:val="footer"/>
    <w:basedOn w:val="Normal"/>
    <w:link w:val="FooterChar"/>
    <w:uiPriority w:val="99"/>
    <w:unhideWhenUsed/>
    <w:rsid w:val="006D4899"/>
    <w:pPr>
      <w:tabs>
        <w:tab w:val="center" w:pos="4513"/>
        <w:tab w:val="right" w:pos="9026"/>
      </w:tabs>
    </w:pPr>
  </w:style>
  <w:style w:type="character" w:customStyle="1" w:styleId="FooterChar">
    <w:name w:val="Footer Char"/>
    <w:basedOn w:val="DefaultParagraphFont"/>
    <w:link w:val="Footer"/>
    <w:uiPriority w:val="99"/>
    <w:rsid w:val="006D4899"/>
  </w:style>
  <w:style w:type="table" w:styleId="TableGrid">
    <w:name w:val="Table Grid"/>
    <w:basedOn w:val="TableNormal"/>
    <w:uiPriority w:val="39"/>
    <w:rsid w:val="006D4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4899"/>
    <w:pPr>
      <w:ind w:left="720"/>
      <w:contextualSpacing/>
    </w:pPr>
  </w:style>
  <w:style w:type="paragraph" w:styleId="Revision">
    <w:name w:val="Revision"/>
    <w:hidden/>
    <w:uiPriority w:val="99"/>
    <w:semiHidden/>
    <w:rsid w:val="00066892"/>
    <w:pPr>
      <w:widowControl/>
    </w:pPr>
  </w:style>
  <w:style w:type="character" w:styleId="Hyperlink">
    <w:name w:val="Hyperlink"/>
    <w:basedOn w:val="DefaultParagraphFont"/>
    <w:uiPriority w:val="99"/>
    <w:unhideWhenUsed/>
    <w:rsid w:val="009B3412"/>
    <w:rPr>
      <w:color w:val="0000FF" w:themeColor="hyperlink"/>
      <w:u w:val="single"/>
    </w:rPr>
  </w:style>
  <w:style w:type="character" w:styleId="UnresolvedMention">
    <w:name w:val="Unresolved Mention"/>
    <w:basedOn w:val="DefaultParagraphFont"/>
    <w:uiPriority w:val="99"/>
    <w:semiHidden/>
    <w:unhideWhenUsed/>
    <w:rsid w:val="009B3412"/>
    <w:rPr>
      <w:color w:val="605E5C"/>
      <w:shd w:val="clear" w:color="auto" w:fill="E1DFDD"/>
    </w:rPr>
  </w:style>
  <w:style w:type="character" w:styleId="FollowedHyperlink">
    <w:name w:val="FollowedHyperlink"/>
    <w:basedOn w:val="DefaultParagraphFont"/>
    <w:uiPriority w:val="99"/>
    <w:semiHidden/>
    <w:unhideWhenUsed/>
    <w:rsid w:val="009B341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93135"/>
    <w:rPr>
      <w:b/>
      <w:bCs/>
    </w:rPr>
  </w:style>
  <w:style w:type="character" w:customStyle="1" w:styleId="CommentSubjectChar">
    <w:name w:val="Comment Subject Char"/>
    <w:basedOn w:val="CommentTextChar"/>
    <w:link w:val="CommentSubject"/>
    <w:uiPriority w:val="99"/>
    <w:semiHidden/>
    <w:rsid w:val="00F93135"/>
    <w:rPr>
      <w:b/>
      <w:bCs/>
    </w:r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 w:type="table" w:customStyle="1" w:styleId="af5">
    <w:basedOn w:val="TableNormal"/>
    <w:tblPr>
      <w:tblStyleRowBandSize w:val="1"/>
      <w:tblStyleColBandSize w:val="1"/>
      <w:tblCellMar>
        <w:top w:w="100" w:type="dxa"/>
        <w:left w:w="0" w:type="dxa"/>
        <w:bottom w:w="100" w:type="dxa"/>
        <w:right w:w="115" w:type="dxa"/>
      </w:tblCellMar>
    </w:tblPr>
  </w:style>
  <w:style w:type="table" w:customStyle="1" w:styleId="af6">
    <w:basedOn w:val="TableNormal"/>
    <w:tblPr>
      <w:tblStyleRowBandSize w:val="1"/>
      <w:tblStyleColBandSize w:val="1"/>
      <w:tblCellMar>
        <w:top w:w="100" w:type="dxa"/>
        <w:left w:w="0" w:type="dxa"/>
        <w:bottom w:w="100" w:type="dxa"/>
        <w:right w:w="115" w:type="dxa"/>
      </w:tblCellMar>
    </w:tblPr>
  </w:style>
  <w:style w:type="table" w:customStyle="1" w:styleId="af7">
    <w:basedOn w:val="TableNormal"/>
    <w:tblPr>
      <w:tblStyleRowBandSize w:val="1"/>
      <w:tblStyleColBandSize w:val="1"/>
      <w:tblCellMar>
        <w:top w:w="28" w:type="dxa"/>
        <w:left w:w="85" w:type="dxa"/>
        <w:bottom w:w="28" w:type="dxa"/>
        <w:right w:w="85" w:type="dxa"/>
      </w:tblCellMar>
    </w:tblPr>
  </w:style>
  <w:style w:type="table" w:customStyle="1" w:styleId="af8">
    <w:basedOn w:val="TableNormal"/>
    <w:tblPr>
      <w:tblStyleRowBandSize w:val="1"/>
      <w:tblStyleColBandSize w:val="1"/>
      <w:tblCellMar>
        <w:top w:w="100" w:type="dxa"/>
        <w:left w:w="0" w:type="dxa"/>
        <w:bottom w:w="100" w:type="dxa"/>
        <w:right w:w="115" w:type="dxa"/>
      </w:tblCellMar>
    </w:tblPr>
  </w:style>
  <w:style w:type="table" w:customStyle="1" w:styleId="af9">
    <w:basedOn w:val="TableNormal"/>
    <w:tblPr>
      <w:tblStyleRowBandSize w:val="1"/>
      <w:tblStyleColBandSize w:val="1"/>
      <w:tblCellMar>
        <w:top w:w="100" w:type="dxa"/>
        <w:left w:w="0" w:type="dxa"/>
        <w:bottom w:w="100" w:type="dxa"/>
        <w:right w:w="115" w:type="dxa"/>
      </w:tblCellMar>
    </w:tblPr>
  </w:style>
  <w:style w:type="paragraph" w:styleId="NormalWeb">
    <w:name w:val="Normal (Web)"/>
    <w:basedOn w:val="Normal"/>
    <w:uiPriority w:val="99"/>
    <w:unhideWhenUsed/>
    <w:rsid w:val="001039B3"/>
    <w:pPr>
      <w:widowControl/>
      <w:spacing w:before="100" w:beforeAutospacing="1" w:after="100" w:afterAutospacing="1"/>
    </w:pPr>
    <w:rPr>
      <w:rFonts w:ascii="Times New Roman" w:eastAsia="Times New Roman" w:hAnsi="Times New Roman" w:cs="Times New Roman"/>
      <w:sz w:val="24"/>
      <w:szCs w:val="24"/>
      <w:lang w:val="en-NZ"/>
    </w:rPr>
  </w:style>
  <w:style w:type="character" w:customStyle="1" w:styleId="apple-tab-span">
    <w:name w:val="apple-tab-span"/>
    <w:basedOn w:val="DefaultParagraphFont"/>
    <w:rsid w:val="001039B3"/>
  </w:style>
  <w:style w:type="character" w:customStyle="1" w:styleId="normaltextrun">
    <w:name w:val="normaltextrun"/>
    <w:basedOn w:val="DefaultParagraphFont"/>
    <w:rsid w:val="000966E1"/>
  </w:style>
  <w:style w:type="character" w:customStyle="1" w:styleId="eop">
    <w:name w:val="eop"/>
    <w:basedOn w:val="DefaultParagraphFont"/>
    <w:rsid w:val="00096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9898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drag_and_drops/21-should-cats-be-allowed-to-roam-freely-graphic-organiser" TargetMode="External"/><Relationship Id="rId18" Type="http://schemas.openxmlformats.org/officeDocument/2006/relationships/hyperlink" Target="https://www.sciencelearn.org.nz/resources/2860-living-with-nature-in-an-urban-world" TargetMode="External"/><Relationship Id="rId26" Type="http://schemas.openxmlformats.org/officeDocument/2006/relationships/hyperlink" Target="https://www.sciencelearn.org.nz/resources/3313-maori-ethical-ideas" TargetMode="External"/><Relationship Id="rId3" Type="http://schemas.openxmlformats.org/officeDocument/2006/relationships/styles" Target="styles.xml"/><Relationship Id="rId21" Type="http://schemas.openxmlformats.org/officeDocument/2006/relationships/hyperlink" Target="https://www.forestandbird.org.nz/resources/time-talk-about-cats" TargetMode="External"/><Relationship Id="rId7" Type="http://schemas.openxmlformats.org/officeDocument/2006/relationships/endnotes" Target="endnotes.xml"/><Relationship Id="rId12" Type="http://schemas.openxmlformats.org/officeDocument/2006/relationships/hyperlink" Target="https://www.sciencelearn.org.nz/images/3971-domestic-cat" TargetMode="External"/><Relationship Id="rId17" Type="http://schemas.openxmlformats.org/officeDocument/2006/relationships/image" Target="media/image3.png"/><Relationship Id="rId25" Type="http://schemas.openxmlformats.org/officeDocument/2006/relationships/hyperlink" Target="https://www.sciencelearn.org.nz/resources/3291-maori-concepts-for-animal-ethics-introduc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sciencelearn.org.nz/resources/2739-keep-your-cat-inside" TargetMode="External"/><Relationship Id="rId29" Type="http://schemas.openxmlformats.org/officeDocument/2006/relationships/hyperlink" Target="https://www.sciencelearn.org.nz/resources/2863-do-our-biases-affect-what-we-prot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images/3982-cat-with-a-rat" TargetMode="External"/><Relationship Id="rId24" Type="http://schemas.openxmlformats.org/officeDocument/2006/relationships/hyperlink" Target="https://communitylaw.org.nz/community-law-manual/test/dogs-and-other-animals/dogs-care-and-control-of-your-do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resources/3312-roaming-cats-diamond-ranking" TargetMode="External"/><Relationship Id="rId23" Type="http://schemas.openxmlformats.org/officeDocument/2006/relationships/hyperlink" Target="https://communitylaw.org.nz/community-law-manual/test/dogs-and-other-animals/cats-care-and-control-of-your-cat/" TargetMode="External"/><Relationship Id="rId28" Type="http://schemas.openxmlformats.org/officeDocument/2006/relationships/footer" Target="footer1.xml"/><Relationship Id="rId10" Type="http://schemas.openxmlformats.org/officeDocument/2006/relationships/hyperlink" Target="https://www.sciencelearn.org.nz/resources/198-managing-classroom-discussions" TargetMode="External"/><Relationship Id="rId19" Type="http://schemas.openxmlformats.org/officeDocument/2006/relationships/hyperlink" Target="https://www.sciencelearn.org.nz/resources/2781-cat-fight"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orestandbird.org.nz/resources/time-talk-about-cats" TargetMode="External"/><Relationship Id="rId14" Type="http://schemas.openxmlformats.org/officeDocument/2006/relationships/hyperlink" Target="https://www.sciencelearn.org.nz/resources/3311-roaming-cats-draw-the-line" TargetMode="External"/><Relationship Id="rId22" Type="http://schemas.openxmlformats.org/officeDocument/2006/relationships/hyperlink" Target="https://www.bionet.nz/assets/Uploads/A11-Feral-and-Stray-Cats-2018-04-LR.pdf" TargetMode="External"/><Relationship Id="rId27" Type="http://schemas.openxmlformats.org/officeDocument/2006/relationships/header" Target="header1.xml"/><Relationship Id="rId30" Type="http://schemas.openxmlformats.org/officeDocument/2006/relationships/image" Target="media/image5.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304-should-cats-be-allowed-to-roam-freely"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0c665YXm3iJggPAXatnQAXMig==">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cats be allowed to roam freely?</dc:title>
  <dc:creator>Science Learning Hub – Pokapū Akoranga Pūtaiao, The University of Waikato Te Whare Wānanga o Waikato</dc:creator>
  <cp:lastModifiedBy>Angela Schipper</cp:lastModifiedBy>
  <cp:revision>2</cp:revision>
  <dcterms:created xsi:type="dcterms:W3CDTF">2024-04-10T21:35:00Z</dcterms:created>
  <dcterms:modified xsi:type="dcterms:W3CDTF">2024-04-10T21:35:00Z</dcterms:modified>
</cp:coreProperties>
</file>