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07C7" w14:textId="77777777" w:rsidR="005360A7" w:rsidRPr="0002504B" w:rsidRDefault="005360A7" w:rsidP="005360A7">
      <w:pPr>
        <w:rPr>
          <w:sz w:val="14"/>
          <w:szCs w:val="14"/>
        </w:rPr>
      </w:pPr>
    </w:p>
    <w:p w14:paraId="6D56E811" w14:textId="77777777" w:rsidR="005360A7" w:rsidRDefault="005360A7" w:rsidP="005360A7">
      <w:pPr>
        <w:jc w:val="center"/>
        <w:rPr>
          <w:b/>
          <w:bCs/>
          <w:sz w:val="24"/>
          <w:szCs w:val="24"/>
        </w:rPr>
      </w:pPr>
      <w:bookmarkStart w:id="0" w:name="_gjdgxs"/>
      <w:bookmarkEnd w:id="0"/>
      <w:r w:rsidRPr="55FDBAB3">
        <w:rPr>
          <w:b/>
          <w:bCs/>
          <w:sz w:val="24"/>
          <w:szCs w:val="24"/>
        </w:rPr>
        <w:t xml:space="preserve">ACTIVITY: Planting kōwhai seeds | </w:t>
      </w:r>
      <w:proofErr w:type="spellStart"/>
      <w:r w:rsidRPr="55FDBAB3">
        <w:rPr>
          <w:b/>
          <w:bCs/>
          <w:sz w:val="24"/>
          <w:szCs w:val="24"/>
        </w:rPr>
        <w:t>Whakatōngia</w:t>
      </w:r>
      <w:proofErr w:type="spellEnd"/>
      <w:r w:rsidRPr="55FDBAB3">
        <w:rPr>
          <w:b/>
          <w:bCs/>
          <w:sz w:val="24"/>
          <w:szCs w:val="24"/>
        </w:rPr>
        <w:t xml:space="preserve"> kākano kōwhai</w:t>
      </w:r>
    </w:p>
    <w:p w14:paraId="3A11D833" w14:textId="77777777" w:rsidR="005360A7" w:rsidRPr="0002504B" w:rsidRDefault="005360A7" w:rsidP="005360A7">
      <w:pPr>
        <w:rPr>
          <w:sz w:val="16"/>
          <w:szCs w:val="16"/>
        </w:rPr>
      </w:pPr>
    </w:p>
    <w:p w14:paraId="599FF877" w14:textId="77777777" w:rsidR="005360A7" w:rsidRPr="008C4C32" w:rsidRDefault="005360A7" w:rsidP="005360A7">
      <w:pPr>
        <w:pBdr>
          <w:top w:val="single" w:sz="4" w:space="1" w:color="auto"/>
          <w:left w:val="single" w:sz="4" w:space="4" w:color="auto"/>
          <w:bottom w:val="single" w:sz="4" w:space="1" w:color="auto"/>
          <w:right w:val="single" w:sz="4" w:space="4" w:color="auto"/>
        </w:pBdr>
        <w:rPr>
          <w:b/>
          <w:bCs/>
        </w:rPr>
      </w:pPr>
      <w:r w:rsidRPr="008C4C32">
        <w:rPr>
          <w:b/>
          <w:bCs/>
        </w:rPr>
        <w:t>Activi</w:t>
      </w:r>
      <w:r>
        <w:rPr>
          <w:b/>
          <w:bCs/>
        </w:rPr>
        <w:t>ty</w:t>
      </w:r>
      <w:r w:rsidRPr="008C4C32">
        <w:rPr>
          <w:b/>
          <w:bCs/>
        </w:rPr>
        <w:t xml:space="preserve"> idea</w:t>
      </w:r>
    </w:p>
    <w:p w14:paraId="690BC232" w14:textId="77777777" w:rsidR="005360A7" w:rsidRDefault="005360A7" w:rsidP="005360A7">
      <w:pPr>
        <w:pBdr>
          <w:top w:val="single" w:sz="4" w:space="1" w:color="auto"/>
          <w:left w:val="single" w:sz="4" w:space="4" w:color="auto"/>
          <w:bottom w:val="single" w:sz="4" w:space="1" w:color="auto"/>
          <w:right w:val="single" w:sz="4" w:space="4" w:color="auto"/>
        </w:pBdr>
      </w:pPr>
    </w:p>
    <w:p w14:paraId="0325F79F" w14:textId="77777777" w:rsidR="005360A7" w:rsidRDefault="005360A7" w:rsidP="005360A7">
      <w:pPr>
        <w:pBdr>
          <w:top w:val="single" w:sz="4" w:space="1" w:color="auto"/>
          <w:left w:val="single" w:sz="4" w:space="4" w:color="auto"/>
          <w:bottom w:val="single" w:sz="4" w:space="1" w:color="auto"/>
          <w:right w:val="single" w:sz="4" w:space="4" w:color="auto"/>
        </w:pBdr>
      </w:pPr>
      <w:r>
        <w:t>In this activity, students learn about the planting conditions required to successfully grow kōwhai seeds and then plant their seeds.</w:t>
      </w:r>
    </w:p>
    <w:p w14:paraId="6299411D" w14:textId="77777777" w:rsidR="005360A7" w:rsidRDefault="005360A7" w:rsidP="005360A7">
      <w:pPr>
        <w:pBdr>
          <w:top w:val="single" w:sz="4" w:space="1" w:color="auto"/>
          <w:left w:val="single" w:sz="4" w:space="4" w:color="auto"/>
          <w:bottom w:val="single" w:sz="4" w:space="1" w:color="auto"/>
          <w:right w:val="single" w:sz="4" w:space="4" w:color="auto"/>
        </w:pBdr>
      </w:pPr>
    </w:p>
    <w:p w14:paraId="2C63D1C7" w14:textId="77777777" w:rsidR="005360A7" w:rsidRDefault="005360A7" w:rsidP="005360A7">
      <w:pPr>
        <w:pBdr>
          <w:top w:val="single" w:sz="4" w:space="1" w:color="auto"/>
          <w:left w:val="single" w:sz="4" w:space="4" w:color="auto"/>
          <w:bottom w:val="single" w:sz="4" w:space="1" w:color="auto"/>
          <w:right w:val="single" w:sz="4" w:space="4" w:color="auto"/>
        </w:pBdr>
      </w:pPr>
      <w:r>
        <w:t>By the end of this activity, students should be able to:</w:t>
      </w:r>
    </w:p>
    <w:p w14:paraId="0C737A6A" w14:textId="77777777" w:rsidR="005360A7" w:rsidRPr="008C4C32" w:rsidRDefault="005360A7" w:rsidP="005360A7">
      <w:pPr>
        <w:pStyle w:val="ListParagraph"/>
        <w:numPr>
          <w:ilvl w:val="0"/>
          <w:numId w:val="11"/>
        </w:numPr>
        <w:pBdr>
          <w:top w:val="single" w:sz="4" w:space="1" w:color="auto"/>
          <w:left w:val="single" w:sz="4" w:space="4" w:color="auto"/>
          <w:bottom w:val="single" w:sz="4" w:space="1" w:color="auto"/>
          <w:right w:val="single" w:sz="4" w:space="4" w:color="auto"/>
        </w:pBdr>
        <w:spacing w:line="259" w:lineRule="auto"/>
        <w:rPr>
          <w:color w:val="000000" w:themeColor="text1"/>
        </w:rPr>
      </w:pPr>
      <w:r>
        <w:t xml:space="preserve">use resources to research the conditions needed to grow </w:t>
      </w:r>
      <w:r w:rsidRPr="008C4C32">
        <w:rPr>
          <w:color w:val="000000" w:themeColor="text1"/>
        </w:rPr>
        <w:t>kōwhai seeds</w:t>
      </w:r>
    </w:p>
    <w:p w14:paraId="452BF40C" w14:textId="77777777" w:rsidR="005360A7" w:rsidRDefault="005360A7" w:rsidP="005360A7">
      <w:pPr>
        <w:pStyle w:val="ListParagraph"/>
        <w:numPr>
          <w:ilvl w:val="0"/>
          <w:numId w:val="11"/>
        </w:numPr>
        <w:pBdr>
          <w:top w:val="single" w:sz="4" w:space="1" w:color="auto"/>
          <w:left w:val="single" w:sz="4" w:space="4" w:color="auto"/>
          <w:bottom w:val="single" w:sz="4" w:space="1" w:color="auto"/>
          <w:right w:val="single" w:sz="4" w:space="4" w:color="auto"/>
        </w:pBdr>
        <w:spacing w:line="259" w:lineRule="auto"/>
      </w:pPr>
      <w:r>
        <w:t xml:space="preserve">identify and take the steps required to plant </w:t>
      </w:r>
      <w:r w:rsidRPr="008C4C32">
        <w:rPr>
          <w:color w:val="000000" w:themeColor="text1"/>
        </w:rPr>
        <w:t>kōwhai</w:t>
      </w:r>
      <w:r>
        <w:t xml:space="preserve"> seeds</w:t>
      </w:r>
    </w:p>
    <w:p w14:paraId="423E4B66" w14:textId="77777777" w:rsidR="005360A7" w:rsidRDefault="005360A7" w:rsidP="005360A7">
      <w:pPr>
        <w:pStyle w:val="ListParagraph"/>
        <w:numPr>
          <w:ilvl w:val="0"/>
          <w:numId w:val="11"/>
        </w:numPr>
        <w:pBdr>
          <w:top w:val="single" w:sz="4" w:space="1" w:color="auto"/>
          <w:left w:val="single" w:sz="4" w:space="4" w:color="auto"/>
          <w:bottom w:val="single" w:sz="4" w:space="1" w:color="auto"/>
          <w:right w:val="single" w:sz="4" w:space="4" w:color="auto"/>
        </w:pBdr>
        <w:spacing w:line="259" w:lineRule="auto"/>
      </w:pPr>
      <w:r>
        <w:t>justify the decisions they make about how to plant seeds.</w:t>
      </w:r>
    </w:p>
    <w:p w14:paraId="6ADF5621" w14:textId="77777777" w:rsidR="005360A7" w:rsidRPr="0002504B" w:rsidRDefault="005360A7" w:rsidP="005360A7">
      <w:pPr>
        <w:rPr>
          <w:sz w:val="16"/>
          <w:szCs w:val="16"/>
        </w:rPr>
      </w:pPr>
    </w:p>
    <w:p w14:paraId="14F8142C" w14:textId="77777777" w:rsidR="005360A7" w:rsidRPr="00B631AD" w:rsidRDefault="005360A7" w:rsidP="005360A7">
      <w:pPr>
        <w:rPr>
          <w:b/>
          <w:bCs/>
        </w:rPr>
      </w:pPr>
      <w:r w:rsidRPr="00B631AD">
        <w:rPr>
          <w:b/>
          <w:bCs/>
        </w:rPr>
        <w:t>For teachers</w:t>
      </w:r>
    </w:p>
    <w:p w14:paraId="0C2A89EB" w14:textId="77777777" w:rsidR="005360A7" w:rsidRDefault="005360A7" w:rsidP="005360A7"/>
    <w:p w14:paraId="56F9BD1C" w14:textId="77777777" w:rsidR="005360A7" w:rsidRPr="00B631AD" w:rsidRDefault="005360A7" w:rsidP="005360A7">
      <w:pPr>
        <w:rPr>
          <w:b/>
          <w:bCs/>
          <w:i/>
          <w:iCs/>
        </w:rPr>
      </w:pPr>
      <w:r w:rsidRPr="00B631AD">
        <w:rPr>
          <w:b/>
          <w:bCs/>
          <w:i/>
          <w:iCs/>
        </w:rPr>
        <w:t>Introduction/background</w:t>
      </w:r>
    </w:p>
    <w:p w14:paraId="45D8B29D" w14:textId="77777777" w:rsidR="005360A7" w:rsidRDefault="005360A7" w:rsidP="005360A7"/>
    <w:p w14:paraId="254909E7" w14:textId="77777777" w:rsidR="005360A7" w:rsidRDefault="005360A7" w:rsidP="005360A7">
      <w:r>
        <w:t xml:space="preserve">Collecting seeds from outside the classroom and then growing them inside breaks down the perception that learning only happens inside a classroom. It creates an ‘indoor-outdoor flow’ of learning. </w:t>
      </w:r>
    </w:p>
    <w:p w14:paraId="7E0DA6BA" w14:textId="77777777" w:rsidR="005360A7" w:rsidRDefault="005360A7" w:rsidP="005360A7"/>
    <w:p w14:paraId="6CC2162B" w14:textId="77777777" w:rsidR="005360A7" w:rsidRDefault="005360A7" w:rsidP="005360A7">
      <w:r>
        <w:t xml:space="preserve">Allowing tamariki to make choices about how and where they plant their seeds increases student agency and student engagement. </w:t>
      </w:r>
    </w:p>
    <w:p w14:paraId="6CD95F56" w14:textId="77777777" w:rsidR="005360A7" w:rsidRDefault="005360A7" w:rsidP="005360A7"/>
    <w:p w14:paraId="6A2B5FD9" w14:textId="77777777" w:rsidR="005360A7" w:rsidRDefault="005360A7" w:rsidP="005360A7">
      <w:r>
        <w:t xml:space="preserve">This activity follows on from the activity </w:t>
      </w:r>
      <w:hyperlink r:id="rId7" w:history="1">
        <w:r w:rsidRPr="005360A7">
          <w:rPr>
            <w:rStyle w:val="LinksChar"/>
            <w:color w:val="4C94D8" w:themeColor="text2" w:themeTint="80"/>
          </w:rPr>
          <w:t xml:space="preserve">Collecting kōwhai seeds | </w:t>
        </w:r>
        <w:proofErr w:type="spellStart"/>
        <w:r w:rsidRPr="005360A7">
          <w:rPr>
            <w:rStyle w:val="LinksChar"/>
            <w:color w:val="4C94D8" w:themeColor="text2" w:themeTint="80"/>
          </w:rPr>
          <w:t>Kohikohia</w:t>
        </w:r>
        <w:proofErr w:type="spellEnd"/>
        <w:r w:rsidRPr="005360A7">
          <w:rPr>
            <w:rStyle w:val="LinksChar"/>
            <w:color w:val="4C94D8" w:themeColor="text2" w:themeTint="80"/>
          </w:rPr>
          <w:t xml:space="preserve"> ngā kākano kōwhai</w:t>
        </w:r>
      </w:hyperlink>
      <w:r>
        <w:t>.</w:t>
      </w:r>
    </w:p>
    <w:p w14:paraId="1D09008B" w14:textId="77777777" w:rsidR="005360A7" w:rsidRDefault="005360A7" w:rsidP="005360A7"/>
    <w:p w14:paraId="7D669FDF" w14:textId="77777777" w:rsidR="005360A7" w:rsidRDefault="005360A7" w:rsidP="005360A7">
      <w:pPr>
        <w:rPr>
          <w:b/>
          <w:bCs/>
          <w:i/>
          <w:iCs/>
        </w:rPr>
      </w:pPr>
      <w:r w:rsidRPr="0BCD6548">
        <w:rPr>
          <w:b/>
          <w:bCs/>
          <w:i/>
          <w:iCs/>
        </w:rPr>
        <w:t>About kōwhai seeds</w:t>
      </w:r>
    </w:p>
    <w:p w14:paraId="651023DF" w14:textId="77777777" w:rsidR="005360A7" w:rsidRPr="0002504B" w:rsidRDefault="005360A7" w:rsidP="005360A7"/>
    <w:p w14:paraId="373D1793" w14:textId="77777777" w:rsidR="005360A7" w:rsidRDefault="005360A7" w:rsidP="005360A7">
      <w:r>
        <w:rPr>
          <w:noProof/>
        </w:rPr>
        <w:drawing>
          <wp:anchor distT="0" distB="0" distL="114300" distR="114300" simplePos="0" relativeHeight="251659264" behindDoc="0" locked="0" layoutInCell="1" allowOverlap="1" wp14:anchorId="34B0986D" wp14:editId="75D45BB3">
            <wp:simplePos x="0" y="0"/>
            <wp:positionH relativeFrom="column">
              <wp:posOffset>2747645</wp:posOffset>
            </wp:positionH>
            <wp:positionV relativeFrom="paragraph">
              <wp:posOffset>112395</wp:posOffset>
            </wp:positionV>
            <wp:extent cx="3398520" cy="2536825"/>
            <wp:effectExtent l="0" t="0" r="0" b="0"/>
            <wp:wrapSquare wrapText="bothSides"/>
            <wp:docPr id="1241239214" name="Picture 124123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8520" cy="2536825"/>
                    </a:xfrm>
                    <a:prstGeom prst="rect">
                      <a:avLst/>
                    </a:prstGeom>
                  </pic:spPr>
                </pic:pic>
              </a:graphicData>
            </a:graphic>
            <wp14:sizeRelH relativeFrom="margin">
              <wp14:pctWidth>0</wp14:pctWidth>
            </wp14:sizeRelH>
            <wp14:sizeRelV relativeFrom="margin">
              <wp14:pctHeight>0</wp14:pctHeight>
            </wp14:sizeRelV>
          </wp:anchor>
        </w:drawing>
      </w:r>
      <w:r>
        <w:t>Kōwhai seeds have a hard seed coat. Kōwhai trees use water as a means of seed dispersal – one of the reasons why kōwhai trees are commonly found on the banks of streams and rivers. The seeds float away from the parent plant and the hard coat prevents the seeds from absorbing too much water.</w:t>
      </w:r>
    </w:p>
    <w:p w14:paraId="3DBE3C04" w14:textId="77777777" w:rsidR="005360A7" w:rsidRDefault="005360A7" w:rsidP="005360A7"/>
    <w:p w14:paraId="46114895" w14:textId="77777777" w:rsidR="005360A7" w:rsidRDefault="005360A7" w:rsidP="005360A7">
      <w:r>
        <w:t xml:space="preserve">Growers recommend rubbing the seeds on sandpaper to break through the seed coat. This allows water to enter the seed and speed up the germination process. Take care not to sand the parts of the seeds with the brown spots – this protects the embryos, which grow into seedlings. </w:t>
      </w:r>
    </w:p>
    <w:p w14:paraId="201A61E2" w14:textId="77777777" w:rsidR="005360A7" w:rsidRDefault="005360A7" w:rsidP="005360A7"/>
    <w:p w14:paraId="2F29E834" w14:textId="77777777" w:rsidR="005360A7" w:rsidRDefault="005360A7" w:rsidP="005360A7">
      <w:r>
        <w:t xml:space="preserve">It may help to use needle nose pliers to hold the seed while rubbing it on the sandpaper. </w:t>
      </w:r>
    </w:p>
    <w:p w14:paraId="75BDE934" w14:textId="77777777" w:rsidR="005360A7" w:rsidRDefault="005360A7" w:rsidP="005360A7">
      <w:r>
        <w:t>Soaking the seeds in warm water after sanding also speeds up the germination process.</w:t>
      </w:r>
    </w:p>
    <w:p w14:paraId="11A879B0" w14:textId="77777777" w:rsidR="005360A7" w:rsidRDefault="005360A7" w:rsidP="005360A7"/>
    <w:p w14:paraId="075109EA" w14:textId="77777777" w:rsidR="005360A7" w:rsidRDefault="005360A7" w:rsidP="005360A7">
      <w:pPr>
        <w:rPr>
          <w:color w:val="000000" w:themeColor="text1"/>
        </w:rPr>
      </w:pPr>
      <w:r w:rsidRPr="0BCD6548">
        <w:rPr>
          <w:b/>
          <w:bCs/>
          <w:i/>
          <w:iCs/>
          <w:color w:val="000000" w:themeColor="text1"/>
        </w:rPr>
        <w:t>Kōwhai seeds and safety</w:t>
      </w:r>
    </w:p>
    <w:p w14:paraId="4AF61998" w14:textId="77777777" w:rsidR="005360A7" w:rsidRDefault="005360A7" w:rsidP="005360A7">
      <w:pPr>
        <w:rPr>
          <w:color w:val="000000" w:themeColor="text1"/>
        </w:rPr>
      </w:pPr>
    </w:p>
    <w:p w14:paraId="5E40AFEA" w14:textId="77777777" w:rsidR="005360A7" w:rsidRDefault="005360A7" w:rsidP="005360A7">
      <w:pPr>
        <w:rPr>
          <w:color w:val="000000" w:themeColor="text1"/>
        </w:rPr>
      </w:pPr>
      <w:r w:rsidRPr="55FDBAB3">
        <w:rPr>
          <w:color w:val="000000" w:themeColor="text1"/>
        </w:rPr>
        <w:t>Students can safely handle kōwhai seeds but it’s important to have a safety discussion prior to this activity. Kōwhai seeds are poisonous to humans. The seeds are encased in hard shells – unless they are chewed, they are likely to pass through the digestive system. Humans also need to consume large quantities to be poisoned. However, it’s safest to collect, handle and observe kōwhai seeds using the senses of sight and touch but not taste.</w:t>
      </w:r>
    </w:p>
    <w:p w14:paraId="72A979B9" w14:textId="77777777" w:rsidR="005360A7" w:rsidRDefault="005360A7" w:rsidP="005360A7">
      <w:pPr>
        <w:rPr>
          <w:color w:val="000000" w:themeColor="text1"/>
        </w:rPr>
      </w:pPr>
    </w:p>
    <w:p w14:paraId="6AAFA69D" w14:textId="77777777" w:rsidR="005360A7" w:rsidRDefault="005360A7" w:rsidP="005360A7">
      <w:pPr>
        <w:rPr>
          <w:b/>
          <w:bCs/>
          <w:i/>
          <w:iCs/>
          <w:color w:val="000000" w:themeColor="text1"/>
        </w:rPr>
      </w:pPr>
      <w:r w:rsidRPr="0BCD6548">
        <w:rPr>
          <w:b/>
          <w:bCs/>
          <w:i/>
          <w:iCs/>
          <w:color w:val="000000" w:themeColor="text1"/>
        </w:rPr>
        <w:lastRenderedPageBreak/>
        <w:t>Potting mix and safety</w:t>
      </w:r>
    </w:p>
    <w:p w14:paraId="6F97D157" w14:textId="77777777" w:rsidR="005360A7" w:rsidRPr="0002504B" w:rsidRDefault="005360A7" w:rsidP="005360A7">
      <w:pPr>
        <w:rPr>
          <w:color w:val="000000" w:themeColor="text1"/>
        </w:rPr>
      </w:pPr>
    </w:p>
    <w:p w14:paraId="2E46DD8F" w14:textId="77777777" w:rsidR="005360A7" w:rsidRDefault="005360A7" w:rsidP="005360A7">
      <w:r>
        <w:t xml:space="preserve">Take care when using potting mix. Using damp potting mix helps to stop dust/bacteria from spreading in the air. Wash hands carefully after use. </w:t>
      </w:r>
    </w:p>
    <w:p w14:paraId="6FAE809A" w14:textId="77777777" w:rsidR="005360A7" w:rsidRDefault="005360A7" w:rsidP="005360A7"/>
    <w:p w14:paraId="148882FE" w14:textId="77777777" w:rsidR="005360A7" w:rsidRDefault="005360A7" w:rsidP="005360A7">
      <w:r>
        <w:t>If the weather is fine, it is preferable to take the potting mix/soil outside for potting. If you stay indoors, work in a well-ventilated space. Put a tarpaulin beneath the bag of soil/potting mix for easier clean-up.</w:t>
      </w:r>
    </w:p>
    <w:p w14:paraId="5416053E" w14:textId="77777777" w:rsidR="005360A7" w:rsidRDefault="005360A7" w:rsidP="005360A7">
      <w:pPr>
        <w:rPr>
          <w:color w:val="000000" w:themeColor="text1"/>
        </w:rPr>
      </w:pPr>
    </w:p>
    <w:p w14:paraId="6BD3F37D" w14:textId="77777777" w:rsidR="005360A7" w:rsidRPr="00AB4FF6" w:rsidRDefault="005360A7" w:rsidP="005360A7">
      <w:pPr>
        <w:rPr>
          <w:b/>
          <w:bCs/>
          <w:i/>
          <w:iCs/>
        </w:rPr>
      </w:pPr>
      <w:r w:rsidRPr="00AB4FF6">
        <w:rPr>
          <w:b/>
          <w:bCs/>
          <w:i/>
          <w:iCs/>
        </w:rPr>
        <w:t>What you need</w:t>
      </w:r>
    </w:p>
    <w:p w14:paraId="3D30E5B1" w14:textId="77777777" w:rsidR="005360A7" w:rsidRDefault="005360A7" w:rsidP="005360A7"/>
    <w:p w14:paraId="17E884B4" w14:textId="77777777" w:rsidR="005360A7" w:rsidRDefault="005360A7" w:rsidP="005360A7">
      <w:pPr>
        <w:numPr>
          <w:ilvl w:val="0"/>
          <w:numId w:val="10"/>
        </w:numPr>
      </w:pPr>
      <w:r>
        <w:t>Kōwhai seeds</w:t>
      </w:r>
    </w:p>
    <w:p w14:paraId="4E37B938" w14:textId="77777777" w:rsidR="005360A7" w:rsidRDefault="005360A7" w:rsidP="005360A7">
      <w:pPr>
        <w:numPr>
          <w:ilvl w:val="0"/>
          <w:numId w:val="10"/>
        </w:numPr>
      </w:pPr>
      <w:r>
        <w:t>A range of small containers (yoghurt pottles, see-through plastic cups, empty plant containers)</w:t>
      </w:r>
    </w:p>
    <w:p w14:paraId="4AC96C4A" w14:textId="77777777" w:rsidR="005360A7" w:rsidRDefault="005360A7" w:rsidP="005360A7">
      <w:pPr>
        <w:numPr>
          <w:ilvl w:val="0"/>
          <w:numId w:val="10"/>
        </w:numPr>
      </w:pPr>
      <w:r>
        <w:t>Potting mix/soil</w:t>
      </w:r>
    </w:p>
    <w:p w14:paraId="2C4C2FA5" w14:textId="77777777" w:rsidR="005360A7" w:rsidRDefault="005360A7" w:rsidP="005360A7">
      <w:pPr>
        <w:numPr>
          <w:ilvl w:val="0"/>
          <w:numId w:val="10"/>
        </w:numPr>
      </w:pPr>
      <w:r>
        <w:t>Permanent markers</w:t>
      </w:r>
    </w:p>
    <w:p w14:paraId="01CCA1D7" w14:textId="77777777" w:rsidR="005360A7" w:rsidRDefault="005360A7" w:rsidP="005360A7">
      <w:pPr>
        <w:numPr>
          <w:ilvl w:val="0"/>
          <w:numId w:val="10"/>
        </w:numPr>
      </w:pPr>
      <w:r>
        <w:t>Sandpaper (optional)</w:t>
      </w:r>
    </w:p>
    <w:p w14:paraId="226960DE" w14:textId="77777777" w:rsidR="005360A7" w:rsidRDefault="005360A7" w:rsidP="005360A7">
      <w:pPr>
        <w:numPr>
          <w:ilvl w:val="0"/>
          <w:numId w:val="10"/>
        </w:numPr>
      </w:pPr>
      <w:r>
        <w:t>Needle nose pliers to hold the seeds (optional)</w:t>
      </w:r>
    </w:p>
    <w:p w14:paraId="3FB5DB20" w14:textId="77777777" w:rsidR="005360A7" w:rsidRDefault="005360A7" w:rsidP="005360A7"/>
    <w:p w14:paraId="3EA42721" w14:textId="77777777" w:rsidR="005360A7" w:rsidRDefault="005360A7" w:rsidP="005360A7">
      <w:pPr>
        <w:rPr>
          <w:b/>
          <w:bCs/>
          <w:i/>
          <w:iCs/>
        </w:rPr>
      </w:pPr>
      <w:r w:rsidRPr="0BFF87E4">
        <w:rPr>
          <w:b/>
          <w:bCs/>
          <w:i/>
          <w:iCs/>
        </w:rPr>
        <w:t>Teaching suggestions</w:t>
      </w:r>
    </w:p>
    <w:p w14:paraId="3A7DE1EC" w14:textId="77777777" w:rsidR="005360A7" w:rsidRDefault="005360A7" w:rsidP="005360A7"/>
    <w:p w14:paraId="0A50F8C6" w14:textId="77777777" w:rsidR="005360A7" w:rsidRDefault="005360A7" w:rsidP="005360A7">
      <w:r>
        <w:t xml:space="preserve">The </w:t>
      </w:r>
      <w:hyperlink w:anchor="_For_students">
        <w:r w:rsidRPr="005360A7">
          <w:rPr>
            <w:rStyle w:val="LinksChar"/>
            <w:color w:val="4C94D8" w:themeColor="text2" w:themeTint="80"/>
          </w:rPr>
          <w:t>student handout</w:t>
        </w:r>
      </w:hyperlink>
      <w:r>
        <w:t xml:space="preserve"> has online resources with information for successful kōwhai seed germination. </w:t>
      </w:r>
    </w:p>
    <w:p w14:paraId="5F6475D5" w14:textId="77777777" w:rsidR="005360A7" w:rsidRDefault="005360A7" w:rsidP="005360A7"/>
    <w:p w14:paraId="2C09452C" w14:textId="77777777" w:rsidR="005360A7" w:rsidRDefault="005360A7" w:rsidP="005360A7">
      <w:r>
        <w:t>Consider which research options best meet your students’ needs:</w:t>
      </w:r>
    </w:p>
    <w:p w14:paraId="7AAF65D3" w14:textId="77777777" w:rsidR="005360A7" w:rsidRDefault="005360A7" w:rsidP="005360A7">
      <w:pPr>
        <w:pStyle w:val="ListParagraph"/>
        <w:numPr>
          <w:ilvl w:val="0"/>
          <w:numId w:val="3"/>
        </w:numPr>
      </w:pPr>
      <w:r>
        <w:t>Small groups are assigned different resources. Each group takes note of the key steps from their resource. Groups report to the class to share what they’ve learned and, as a class, collate the key steps.</w:t>
      </w:r>
    </w:p>
    <w:p w14:paraId="35E23C60" w14:textId="77777777" w:rsidR="005360A7" w:rsidRDefault="005360A7" w:rsidP="005360A7">
      <w:pPr>
        <w:pStyle w:val="ListParagraph"/>
        <w:numPr>
          <w:ilvl w:val="0"/>
          <w:numId w:val="3"/>
        </w:numPr>
      </w:pPr>
      <w:r>
        <w:t>Individual students choose a resource and create their own steps to plant their seeds.</w:t>
      </w:r>
    </w:p>
    <w:p w14:paraId="4332F7EE" w14:textId="77777777" w:rsidR="005360A7" w:rsidRDefault="005360A7" w:rsidP="005360A7">
      <w:pPr>
        <w:pStyle w:val="ListParagraph"/>
        <w:numPr>
          <w:ilvl w:val="0"/>
          <w:numId w:val="3"/>
        </w:numPr>
      </w:pPr>
      <w:r>
        <w:t>You choose the most appropriate resource for your class and work through it together in a shared reading/teacher read format.</w:t>
      </w:r>
    </w:p>
    <w:p w14:paraId="155E4320" w14:textId="77777777" w:rsidR="005360A7" w:rsidRDefault="005360A7" w:rsidP="005360A7"/>
    <w:p w14:paraId="5C41D80C" w14:textId="77777777" w:rsidR="005360A7" w:rsidRDefault="005360A7" w:rsidP="005360A7">
      <w:r>
        <w:t>Edit the student handout to meet classroom needs.</w:t>
      </w:r>
    </w:p>
    <w:p w14:paraId="650A31C1" w14:textId="77777777" w:rsidR="005360A7" w:rsidRDefault="005360A7" w:rsidP="005360A7"/>
    <w:p w14:paraId="53239A72" w14:textId="77777777" w:rsidR="005360A7" w:rsidRPr="00AB4FF6" w:rsidRDefault="005360A7" w:rsidP="005360A7">
      <w:pPr>
        <w:rPr>
          <w:b/>
          <w:bCs/>
          <w:i/>
          <w:iCs/>
        </w:rPr>
      </w:pPr>
      <w:r w:rsidRPr="00AB4FF6">
        <w:rPr>
          <w:b/>
          <w:bCs/>
          <w:i/>
          <w:iCs/>
        </w:rPr>
        <w:t>What to do</w:t>
      </w:r>
    </w:p>
    <w:p w14:paraId="17E8DF62" w14:textId="77777777" w:rsidR="005360A7" w:rsidRDefault="005360A7" w:rsidP="005360A7"/>
    <w:p w14:paraId="5BCE6F84" w14:textId="77777777" w:rsidR="005360A7" w:rsidRDefault="005360A7" w:rsidP="005360A7">
      <w:pPr>
        <w:numPr>
          <w:ilvl w:val="0"/>
          <w:numId w:val="9"/>
        </w:numPr>
      </w:pPr>
      <w:r>
        <w:t>Choose from the following questions to introduce the activity:</w:t>
      </w:r>
    </w:p>
    <w:p w14:paraId="19990EA5" w14:textId="77777777" w:rsidR="005360A7" w:rsidRDefault="005360A7" w:rsidP="005360A7">
      <w:pPr>
        <w:pStyle w:val="ListParagraph"/>
        <w:numPr>
          <w:ilvl w:val="0"/>
          <w:numId w:val="8"/>
        </w:numPr>
      </w:pPr>
      <w:r>
        <w:t>Have you seen kōwhai trees growing in your neighbourhood? On your walk to school?</w:t>
      </w:r>
    </w:p>
    <w:p w14:paraId="1FD394CE" w14:textId="77777777" w:rsidR="005360A7" w:rsidRDefault="005360A7" w:rsidP="005360A7">
      <w:pPr>
        <w:pStyle w:val="ListParagraph"/>
        <w:numPr>
          <w:ilvl w:val="0"/>
          <w:numId w:val="8"/>
        </w:numPr>
      </w:pPr>
      <w:r>
        <w:t>Is it possible for a kōwhai seed to grow in the wild without human help? How do you know?</w:t>
      </w:r>
    </w:p>
    <w:p w14:paraId="1300538B" w14:textId="77777777" w:rsidR="005360A7" w:rsidRDefault="005360A7" w:rsidP="005360A7">
      <w:pPr>
        <w:pStyle w:val="ListParagraph"/>
        <w:numPr>
          <w:ilvl w:val="0"/>
          <w:numId w:val="8"/>
        </w:numPr>
      </w:pPr>
      <w:r>
        <w:t>How did trees on the side of the road or in roundabouts get there?</w:t>
      </w:r>
    </w:p>
    <w:p w14:paraId="0E91B186" w14:textId="77777777" w:rsidR="005360A7" w:rsidRDefault="005360A7" w:rsidP="005360A7">
      <w:pPr>
        <w:pStyle w:val="ListParagraph"/>
        <w:numPr>
          <w:ilvl w:val="0"/>
          <w:numId w:val="8"/>
        </w:numPr>
      </w:pPr>
      <w:r>
        <w:t>When we collected seeds, were the seeds all the same?</w:t>
      </w:r>
    </w:p>
    <w:p w14:paraId="065413BC" w14:textId="77777777" w:rsidR="005360A7" w:rsidRDefault="005360A7" w:rsidP="005360A7">
      <w:pPr>
        <w:pStyle w:val="ListParagraph"/>
        <w:numPr>
          <w:ilvl w:val="0"/>
          <w:numId w:val="8"/>
        </w:numPr>
      </w:pPr>
      <w:r>
        <w:t>Could all the seeds grow into trees?</w:t>
      </w:r>
    </w:p>
    <w:p w14:paraId="6285D3A9" w14:textId="77777777" w:rsidR="005360A7" w:rsidRDefault="005360A7" w:rsidP="005360A7">
      <w:pPr>
        <w:pStyle w:val="ListParagraph"/>
        <w:numPr>
          <w:ilvl w:val="0"/>
          <w:numId w:val="8"/>
        </w:numPr>
      </w:pPr>
      <w:r>
        <w:t>How might the growth of seeds change during different seasons?</w:t>
      </w:r>
    </w:p>
    <w:p w14:paraId="4315D55C" w14:textId="77777777" w:rsidR="005360A7" w:rsidRDefault="005360A7" w:rsidP="005360A7">
      <w:pPr>
        <w:pStyle w:val="ListParagraph"/>
        <w:numPr>
          <w:ilvl w:val="0"/>
          <w:numId w:val="8"/>
        </w:numPr>
      </w:pPr>
      <w:r>
        <w:t>Where does light from the Sun shine in our class in the morning? In the afternoon? Where might the light shine when you’re not here at 5pm?</w:t>
      </w:r>
    </w:p>
    <w:p w14:paraId="37A6F188" w14:textId="77777777" w:rsidR="005360A7" w:rsidRDefault="005360A7" w:rsidP="005360A7">
      <w:pPr>
        <w:pStyle w:val="ListParagraph"/>
        <w:numPr>
          <w:ilvl w:val="0"/>
          <w:numId w:val="8"/>
        </w:numPr>
      </w:pPr>
      <w:r>
        <w:t>Where in our classroom might our kōwhai grow the best? Why?</w:t>
      </w:r>
    </w:p>
    <w:p w14:paraId="1A8CB059" w14:textId="77777777" w:rsidR="005360A7" w:rsidRDefault="005360A7" w:rsidP="005360A7"/>
    <w:p w14:paraId="2255F3D1" w14:textId="77777777" w:rsidR="005360A7" w:rsidRDefault="005360A7" w:rsidP="005360A7">
      <w:pPr>
        <w:numPr>
          <w:ilvl w:val="0"/>
          <w:numId w:val="9"/>
        </w:numPr>
      </w:pPr>
      <w:r>
        <w:t xml:space="preserve">Use the </w:t>
      </w:r>
      <w:hyperlink w:anchor="_For_students">
        <w:r w:rsidRPr="005360A7">
          <w:rPr>
            <w:rStyle w:val="LinksChar"/>
            <w:color w:val="4C94D8" w:themeColor="text2" w:themeTint="80"/>
          </w:rPr>
          <w:t>student handout</w:t>
        </w:r>
      </w:hyperlink>
      <w:r>
        <w:t xml:space="preserve"> to complete the activity.</w:t>
      </w:r>
    </w:p>
    <w:p w14:paraId="56775637" w14:textId="77777777" w:rsidR="005360A7" w:rsidRDefault="005360A7" w:rsidP="005360A7"/>
    <w:p w14:paraId="3B336C26" w14:textId="77777777" w:rsidR="005360A7" w:rsidRDefault="005360A7" w:rsidP="005360A7">
      <w:pPr>
        <w:pStyle w:val="ListParagraph"/>
        <w:numPr>
          <w:ilvl w:val="0"/>
          <w:numId w:val="9"/>
        </w:numPr>
      </w:pPr>
      <w:r>
        <w:t>Once the planting is complete, discuss expectations about:</w:t>
      </w:r>
    </w:p>
    <w:p w14:paraId="3EC8C46C" w14:textId="77777777" w:rsidR="005360A7" w:rsidRDefault="005360A7" w:rsidP="005360A7">
      <w:pPr>
        <w:pStyle w:val="ListParagraph"/>
        <w:numPr>
          <w:ilvl w:val="0"/>
          <w:numId w:val="2"/>
        </w:numPr>
      </w:pPr>
      <w:r>
        <w:t>touching other students’ kōwhai seeds/seedlings</w:t>
      </w:r>
    </w:p>
    <w:p w14:paraId="37243C2D" w14:textId="77777777" w:rsidR="005360A7" w:rsidRDefault="005360A7" w:rsidP="005360A7">
      <w:pPr>
        <w:pStyle w:val="ListParagraph"/>
        <w:numPr>
          <w:ilvl w:val="0"/>
          <w:numId w:val="2"/>
        </w:numPr>
      </w:pPr>
      <w:r>
        <w:t>when students can/should water their kōwhai seeds</w:t>
      </w:r>
    </w:p>
    <w:p w14:paraId="04255521" w14:textId="77777777" w:rsidR="005360A7" w:rsidRDefault="005360A7" w:rsidP="005360A7">
      <w:pPr>
        <w:pStyle w:val="ListParagraph"/>
        <w:numPr>
          <w:ilvl w:val="0"/>
          <w:numId w:val="2"/>
        </w:numPr>
      </w:pPr>
      <w:r>
        <w:t>whether students should water someone else’s seeds.</w:t>
      </w:r>
    </w:p>
    <w:p w14:paraId="273F911B" w14:textId="77777777" w:rsidR="005360A7" w:rsidRDefault="005360A7" w:rsidP="005360A7"/>
    <w:p w14:paraId="4CAE828A" w14:textId="77777777" w:rsidR="005360A7" w:rsidRDefault="005360A7" w:rsidP="005360A7">
      <w:pPr>
        <w:pStyle w:val="ListParagraph"/>
        <w:numPr>
          <w:ilvl w:val="0"/>
          <w:numId w:val="9"/>
        </w:numPr>
      </w:pPr>
      <w:r>
        <w:t>As the seeds grow (or don’t grow) over the coming weeks, have students share what they did or didn’t do to their seeds as a way of reflecting on their choices and finding the ideal growing conditions.</w:t>
      </w:r>
    </w:p>
    <w:p w14:paraId="5DD2B7C8" w14:textId="77777777" w:rsidR="005360A7" w:rsidRDefault="005360A7" w:rsidP="005360A7"/>
    <w:p w14:paraId="77E150B7" w14:textId="77777777" w:rsidR="005360A7" w:rsidRPr="00AB4FF6" w:rsidRDefault="005360A7" w:rsidP="005360A7">
      <w:pPr>
        <w:rPr>
          <w:b/>
          <w:bCs/>
          <w:i/>
          <w:iCs/>
        </w:rPr>
      </w:pPr>
      <w:r w:rsidRPr="00AB4FF6">
        <w:rPr>
          <w:b/>
          <w:bCs/>
          <w:i/>
          <w:iCs/>
        </w:rPr>
        <w:t>Extension ideas</w:t>
      </w:r>
    </w:p>
    <w:p w14:paraId="19E26D40" w14:textId="77777777" w:rsidR="005360A7" w:rsidRPr="00AB4FF6" w:rsidRDefault="005360A7" w:rsidP="005360A7"/>
    <w:p w14:paraId="1E85F1F7" w14:textId="77777777" w:rsidR="005360A7" w:rsidRDefault="005360A7" w:rsidP="005360A7">
      <w:pPr>
        <w:pStyle w:val="ListParagraph"/>
        <w:numPr>
          <w:ilvl w:val="0"/>
          <w:numId w:val="1"/>
        </w:numPr>
        <w:ind w:left="360"/>
      </w:pPr>
      <w:r>
        <w:t>Have students record what they did to their kōwhai seeds – using individual logs or a whole class log – to compare/contrast the growth between seeds and to answer questions. For example, are seeds that are soaked overnight more likely to germinate than seeds that are not soaked?</w:t>
      </w:r>
    </w:p>
    <w:p w14:paraId="13A04FAC" w14:textId="77777777" w:rsidR="005360A7" w:rsidRDefault="005360A7" w:rsidP="005360A7"/>
    <w:p w14:paraId="081D4325" w14:textId="77777777" w:rsidR="005360A7" w:rsidRDefault="005360A7" w:rsidP="005360A7">
      <w:pPr>
        <w:pStyle w:val="ListParagraph"/>
        <w:numPr>
          <w:ilvl w:val="0"/>
          <w:numId w:val="1"/>
        </w:numPr>
        <w:ind w:left="360"/>
      </w:pPr>
      <w:r>
        <w:t xml:space="preserve">Students can create graphs to track the growth of their kōwhai seeds over weeks or months. Consider using NZ Maths’ </w:t>
      </w:r>
      <w:hyperlink r:id="rId9">
        <w:r w:rsidRPr="005360A7">
          <w:rPr>
            <w:rStyle w:val="LinksChar"/>
            <w:color w:val="4C94D8" w:themeColor="text2" w:themeTint="80"/>
          </w:rPr>
          <w:t>The Greenhouse Effect</w:t>
        </w:r>
      </w:hyperlink>
      <w:r>
        <w:t>.</w:t>
      </w:r>
    </w:p>
    <w:p w14:paraId="65A584C2" w14:textId="77777777" w:rsidR="005360A7" w:rsidRDefault="005360A7" w:rsidP="005360A7"/>
    <w:p w14:paraId="19E2E7A9" w14:textId="77777777" w:rsidR="005360A7" w:rsidRDefault="005360A7" w:rsidP="005360A7">
      <w:pPr>
        <w:pStyle w:val="ListParagraph"/>
        <w:numPr>
          <w:ilvl w:val="0"/>
          <w:numId w:val="1"/>
        </w:numPr>
        <w:ind w:left="360"/>
      </w:pPr>
      <w:r>
        <w:t>Students can make their own video/step-by-step guide about how to grow kōwhai seeds using images from their own work.</w:t>
      </w:r>
    </w:p>
    <w:p w14:paraId="30DE086D" w14:textId="77777777" w:rsidR="005360A7" w:rsidRDefault="005360A7" w:rsidP="005360A7"/>
    <w:p w14:paraId="50F602C1" w14:textId="77777777" w:rsidR="005360A7" w:rsidRDefault="005360A7" w:rsidP="005360A7">
      <w:pPr>
        <w:rPr>
          <w:color w:val="000000" w:themeColor="text1"/>
          <w:lang w:val="en-US"/>
        </w:rPr>
      </w:pPr>
      <w:r w:rsidRPr="0BFF87E4">
        <w:rPr>
          <w:b/>
          <w:bCs/>
          <w:i/>
          <w:iCs/>
          <w:color w:val="000000" w:themeColor="text1"/>
        </w:rPr>
        <w:t>Acknowledgement</w:t>
      </w:r>
    </w:p>
    <w:p w14:paraId="08D4990F" w14:textId="77777777" w:rsidR="005360A7" w:rsidRDefault="005360A7" w:rsidP="005360A7">
      <w:pPr>
        <w:rPr>
          <w:color w:val="000000" w:themeColor="text1"/>
          <w:lang w:val="en-US"/>
        </w:rPr>
      </w:pPr>
    </w:p>
    <w:p w14:paraId="5F0079FD" w14:textId="77777777" w:rsidR="005360A7" w:rsidRDefault="005360A7" w:rsidP="005360A7">
      <w:pPr>
        <w:rPr>
          <w:color w:val="000000" w:themeColor="text1"/>
          <w:lang w:val="en-US"/>
        </w:rPr>
      </w:pPr>
      <w:r w:rsidRPr="0BFF87E4">
        <w:rPr>
          <w:color w:val="000000" w:themeColor="text1"/>
        </w:rPr>
        <w:t xml:space="preserve">This activity was written by Chloe </w:t>
      </w:r>
      <w:proofErr w:type="spellStart"/>
      <w:r w:rsidRPr="0BFF87E4">
        <w:rPr>
          <w:color w:val="000000" w:themeColor="text1"/>
        </w:rPr>
        <w:t>Stantiall</w:t>
      </w:r>
      <w:proofErr w:type="spellEnd"/>
      <w:r w:rsidRPr="0BFF87E4">
        <w:rPr>
          <w:color w:val="000000" w:themeColor="text1"/>
        </w:rPr>
        <w:t>, Silverdale Normal School.</w:t>
      </w:r>
    </w:p>
    <w:p w14:paraId="3054B8D3" w14:textId="77777777" w:rsidR="005360A7" w:rsidRDefault="005360A7" w:rsidP="005360A7">
      <w:r>
        <w:br w:type="page"/>
      </w:r>
    </w:p>
    <w:p w14:paraId="3D434F4B" w14:textId="77777777" w:rsidR="005360A7" w:rsidRPr="00AB4FF6" w:rsidRDefault="005360A7" w:rsidP="005360A7">
      <w:pPr>
        <w:rPr>
          <w:b/>
          <w:bCs/>
        </w:rPr>
      </w:pPr>
      <w:bookmarkStart w:id="1" w:name="Bookmark1"/>
      <w:bookmarkStart w:id="2" w:name="_For_students"/>
      <w:r w:rsidRPr="00AB4FF6">
        <w:rPr>
          <w:b/>
          <w:bCs/>
        </w:rPr>
        <w:lastRenderedPageBreak/>
        <w:t>For students</w:t>
      </w:r>
      <w:bookmarkEnd w:id="1"/>
      <w:bookmarkEnd w:id="2"/>
    </w:p>
    <w:p w14:paraId="5A45C583" w14:textId="77777777" w:rsidR="005360A7" w:rsidRPr="00AB4FF6" w:rsidRDefault="005360A7" w:rsidP="005360A7">
      <w:pPr>
        <w:rPr>
          <w:b/>
          <w:bCs/>
        </w:rPr>
      </w:pPr>
    </w:p>
    <w:p w14:paraId="41B7278E" w14:textId="77777777" w:rsidR="005360A7" w:rsidRPr="00AB4FF6" w:rsidRDefault="005360A7" w:rsidP="005360A7">
      <w:pPr>
        <w:rPr>
          <w:color w:val="000000" w:themeColor="text1"/>
        </w:rPr>
      </w:pPr>
      <w:r w:rsidRPr="00AB4FF6">
        <w:t>Use the following resources to learn how to prepare k</w:t>
      </w:r>
      <w:r w:rsidRPr="00AB4FF6">
        <w:rPr>
          <w:color w:val="000000" w:themeColor="text1"/>
        </w:rPr>
        <w:t>ōwhai seeds for planting:</w:t>
      </w:r>
    </w:p>
    <w:p w14:paraId="2A753AD2" w14:textId="77777777" w:rsidR="005360A7" w:rsidRPr="005360A7" w:rsidRDefault="005360A7" w:rsidP="005360A7">
      <w:pPr>
        <w:pStyle w:val="ListParagraph"/>
        <w:numPr>
          <w:ilvl w:val="0"/>
          <w:numId w:val="12"/>
        </w:numPr>
      </w:pPr>
      <w:hyperlink r:id="rId10">
        <w:r w:rsidRPr="005360A7">
          <w:rPr>
            <w:rStyle w:val="LinksChar"/>
            <w:color w:val="4C94D8" w:themeColor="text2" w:themeTint="80"/>
          </w:rPr>
          <w:t>Grow and care for kōwhai</w:t>
        </w:r>
      </w:hyperlink>
      <w:r w:rsidRPr="005360A7">
        <w:t xml:space="preserve"> – Department of Conservation</w:t>
      </w:r>
    </w:p>
    <w:p w14:paraId="6E5E41A9" w14:textId="77777777" w:rsidR="005360A7" w:rsidRPr="005360A7" w:rsidRDefault="005360A7" w:rsidP="005360A7">
      <w:pPr>
        <w:pStyle w:val="ListParagraph"/>
        <w:numPr>
          <w:ilvl w:val="0"/>
          <w:numId w:val="12"/>
        </w:numPr>
      </w:pPr>
      <w:hyperlink r:id="rId11">
        <w:r w:rsidRPr="005360A7">
          <w:rPr>
            <w:rStyle w:val="LinksChar"/>
            <w:color w:val="4C94D8" w:themeColor="text2" w:themeTint="80"/>
          </w:rPr>
          <w:t>Germinating kōwhai seeds</w:t>
        </w:r>
      </w:hyperlink>
      <w:r w:rsidRPr="005360A7">
        <w:t xml:space="preserve"> – Foundation for Arable Research</w:t>
      </w:r>
    </w:p>
    <w:p w14:paraId="3109D327" w14:textId="77777777" w:rsidR="005360A7" w:rsidRPr="005360A7" w:rsidRDefault="005360A7" w:rsidP="005360A7">
      <w:pPr>
        <w:pStyle w:val="ListParagraph"/>
        <w:numPr>
          <w:ilvl w:val="0"/>
          <w:numId w:val="12"/>
        </w:numPr>
      </w:pPr>
      <w:hyperlink r:id="rId12">
        <w:r w:rsidRPr="005360A7">
          <w:rPr>
            <w:rStyle w:val="LinksChar"/>
            <w:color w:val="4C94D8" w:themeColor="text2" w:themeTint="80"/>
          </w:rPr>
          <w:t>Growing kōwhai part 1</w:t>
        </w:r>
      </w:hyperlink>
      <w:r w:rsidRPr="005360A7">
        <w:t xml:space="preserve"> – Red Earth Native Plants (YouTube video)</w:t>
      </w:r>
    </w:p>
    <w:p w14:paraId="60F6423A" w14:textId="77777777" w:rsidR="005360A7" w:rsidRPr="005360A7" w:rsidRDefault="005360A7" w:rsidP="005360A7">
      <w:pPr>
        <w:pStyle w:val="ListParagraph"/>
        <w:numPr>
          <w:ilvl w:val="0"/>
          <w:numId w:val="12"/>
        </w:numPr>
      </w:pPr>
      <w:hyperlink r:id="rId13">
        <w:r w:rsidRPr="005360A7">
          <w:rPr>
            <w:rStyle w:val="LinksChar"/>
            <w:color w:val="4C94D8" w:themeColor="text2" w:themeTint="80"/>
          </w:rPr>
          <w:t>Growing kōwhai part 2</w:t>
        </w:r>
      </w:hyperlink>
      <w:r w:rsidRPr="005360A7">
        <w:t xml:space="preserve"> – Red Earth Native Plants (YouTube video)</w:t>
      </w:r>
    </w:p>
    <w:p w14:paraId="62579AB6" w14:textId="77777777" w:rsidR="005360A7" w:rsidRPr="00AB4FF6" w:rsidRDefault="005360A7" w:rsidP="005360A7">
      <w:pPr>
        <w:rPr>
          <w:b/>
          <w:bCs/>
        </w:rPr>
      </w:pPr>
    </w:p>
    <w:p w14:paraId="55D72AAE" w14:textId="77777777" w:rsidR="005360A7" w:rsidRPr="00FF049E" w:rsidRDefault="005360A7" w:rsidP="005360A7">
      <w:pPr>
        <w:rPr>
          <w:b/>
          <w:bCs/>
          <w:i/>
          <w:iCs/>
        </w:rPr>
      </w:pPr>
      <w:r w:rsidRPr="55FDBAB3">
        <w:rPr>
          <w:b/>
          <w:bCs/>
          <w:i/>
          <w:iCs/>
        </w:rPr>
        <w:t>Things to think about</w:t>
      </w:r>
    </w:p>
    <w:p w14:paraId="3A8D4B00" w14:textId="77777777" w:rsidR="005360A7" w:rsidRPr="00FF049E" w:rsidRDefault="005360A7" w:rsidP="005360A7">
      <w:pPr>
        <w:rPr>
          <w:b/>
          <w:bCs/>
          <w:i/>
          <w:iCs/>
        </w:rPr>
      </w:pPr>
    </w:p>
    <w:p w14:paraId="59830728" w14:textId="77777777" w:rsidR="005360A7" w:rsidRPr="00AB4FF6" w:rsidRDefault="005360A7" w:rsidP="005360A7">
      <w:pPr>
        <w:pStyle w:val="ListParagraph"/>
        <w:numPr>
          <w:ilvl w:val="0"/>
          <w:numId w:val="6"/>
        </w:numPr>
        <w:rPr>
          <w:b/>
          <w:bCs/>
        </w:rPr>
      </w:pPr>
      <w:r w:rsidRPr="00AB4FF6">
        <w:t>Should I sand or clip the seeds first?</w:t>
      </w:r>
    </w:p>
    <w:p w14:paraId="12B6604D" w14:textId="77777777" w:rsidR="005360A7" w:rsidRPr="00AB4FF6" w:rsidRDefault="005360A7" w:rsidP="005360A7">
      <w:pPr>
        <w:pStyle w:val="ListParagraph"/>
        <w:numPr>
          <w:ilvl w:val="0"/>
          <w:numId w:val="6"/>
        </w:numPr>
        <w:rPr>
          <w:b/>
          <w:bCs/>
        </w:rPr>
      </w:pPr>
      <w:r w:rsidRPr="00AB4FF6">
        <w:t>Should I soak the seeds in water?</w:t>
      </w:r>
    </w:p>
    <w:p w14:paraId="79992A7C" w14:textId="77777777" w:rsidR="005360A7" w:rsidRPr="00AB4FF6" w:rsidRDefault="005360A7" w:rsidP="005360A7">
      <w:pPr>
        <w:pStyle w:val="ListParagraph"/>
        <w:numPr>
          <w:ilvl w:val="0"/>
          <w:numId w:val="6"/>
        </w:numPr>
      </w:pPr>
      <w:r w:rsidRPr="00AB4FF6">
        <w:t>Which container will be the best – transparent or opaque?</w:t>
      </w:r>
    </w:p>
    <w:p w14:paraId="03FFBFF3" w14:textId="77777777" w:rsidR="005360A7" w:rsidRPr="00AB4FF6" w:rsidRDefault="005360A7" w:rsidP="005360A7">
      <w:pPr>
        <w:pStyle w:val="ListParagraph"/>
        <w:numPr>
          <w:ilvl w:val="0"/>
          <w:numId w:val="6"/>
        </w:numPr>
      </w:pPr>
      <w:r w:rsidRPr="00AB4FF6">
        <w:t>Should the container have holes in the bottom? How many?</w:t>
      </w:r>
    </w:p>
    <w:p w14:paraId="05738C25" w14:textId="77777777" w:rsidR="005360A7" w:rsidRPr="00AB4FF6" w:rsidRDefault="005360A7" w:rsidP="005360A7">
      <w:pPr>
        <w:pStyle w:val="ListParagraph"/>
        <w:numPr>
          <w:ilvl w:val="0"/>
          <w:numId w:val="6"/>
        </w:numPr>
      </w:pPr>
      <w:r w:rsidRPr="00AB4FF6">
        <w:t>How deep in the soil should I plant my seed?</w:t>
      </w:r>
    </w:p>
    <w:p w14:paraId="3CD42A21" w14:textId="77777777" w:rsidR="005360A7" w:rsidRPr="00AB4FF6" w:rsidRDefault="005360A7" w:rsidP="005360A7">
      <w:pPr>
        <w:pStyle w:val="ListParagraph"/>
        <w:numPr>
          <w:ilvl w:val="0"/>
          <w:numId w:val="6"/>
        </w:numPr>
      </w:pPr>
      <w:r w:rsidRPr="00AB4FF6">
        <w:t>How much water should I add to the soil?</w:t>
      </w:r>
    </w:p>
    <w:p w14:paraId="326100CA" w14:textId="77777777" w:rsidR="005360A7" w:rsidRPr="00AB4FF6" w:rsidRDefault="005360A7" w:rsidP="005360A7">
      <w:pPr>
        <w:pStyle w:val="ListParagraph"/>
        <w:numPr>
          <w:ilvl w:val="0"/>
          <w:numId w:val="6"/>
        </w:numPr>
      </w:pPr>
      <w:r w:rsidRPr="00AB4FF6">
        <w:t>Where in the classroom should I put my kōwhai to grow?</w:t>
      </w:r>
    </w:p>
    <w:p w14:paraId="4E682631" w14:textId="77777777" w:rsidR="005360A7" w:rsidRPr="00FF049E" w:rsidRDefault="005360A7" w:rsidP="005360A7">
      <w:pPr>
        <w:rPr>
          <w:b/>
          <w:bCs/>
          <w:i/>
          <w:iCs/>
        </w:rPr>
      </w:pPr>
    </w:p>
    <w:p w14:paraId="0C8DF35B" w14:textId="77777777" w:rsidR="005360A7" w:rsidRPr="00FF049E" w:rsidRDefault="005360A7" w:rsidP="005360A7">
      <w:pPr>
        <w:rPr>
          <w:b/>
          <w:bCs/>
          <w:i/>
          <w:iCs/>
        </w:rPr>
      </w:pPr>
      <w:r w:rsidRPr="00FF049E">
        <w:rPr>
          <w:b/>
          <w:bCs/>
          <w:i/>
          <w:iCs/>
        </w:rPr>
        <w:t>Planting your seeds</w:t>
      </w:r>
    </w:p>
    <w:p w14:paraId="3CBD9D76" w14:textId="77777777" w:rsidR="005360A7" w:rsidRPr="00AB4FF6" w:rsidRDefault="005360A7" w:rsidP="005360A7">
      <w:pPr>
        <w:rPr>
          <w:b/>
          <w:bCs/>
        </w:rPr>
      </w:pPr>
    </w:p>
    <w:p w14:paraId="514E8292" w14:textId="77777777" w:rsidR="005360A7" w:rsidRPr="00AB4FF6" w:rsidRDefault="005360A7" w:rsidP="005360A7">
      <w:pPr>
        <w:pStyle w:val="ListParagraph"/>
        <w:numPr>
          <w:ilvl w:val="0"/>
          <w:numId w:val="5"/>
        </w:numPr>
      </w:pPr>
      <w:r w:rsidRPr="00AB4FF6">
        <w:t>Write your name on your container.</w:t>
      </w:r>
    </w:p>
    <w:p w14:paraId="4BF3F88D" w14:textId="77777777" w:rsidR="005360A7" w:rsidRPr="00AB4FF6" w:rsidRDefault="005360A7" w:rsidP="005360A7">
      <w:pPr>
        <w:pStyle w:val="ListParagraph"/>
        <w:numPr>
          <w:ilvl w:val="0"/>
          <w:numId w:val="5"/>
        </w:numPr>
        <w:rPr>
          <w:b/>
          <w:bCs/>
        </w:rPr>
      </w:pPr>
      <w:r w:rsidRPr="00AB4FF6">
        <w:t>Add soil to your container.</w:t>
      </w:r>
    </w:p>
    <w:p w14:paraId="69930712" w14:textId="77777777" w:rsidR="005360A7" w:rsidRPr="00AB4FF6" w:rsidRDefault="005360A7" w:rsidP="005360A7">
      <w:pPr>
        <w:pStyle w:val="ListParagraph"/>
        <w:numPr>
          <w:ilvl w:val="0"/>
          <w:numId w:val="5"/>
        </w:numPr>
        <w:rPr>
          <w:b/>
          <w:bCs/>
        </w:rPr>
      </w:pPr>
      <w:r w:rsidRPr="00AB4FF6">
        <w:t>Place your seeds on the top of the soil.</w:t>
      </w:r>
    </w:p>
    <w:p w14:paraId="4883332D" w14:textId="77777777" w:rsidR="005360A7" w:rsidRPr="00AB4FF6" w:rsidRDefault="005360A7" w:rsidP="005360A7">
      <w:pPr>
        <w:pStyle w:val="ListParagraph"/>
        <w:numPr>
          <w:ilvl w:val="0"/>
          <w:numId w:val="5"/>
        </w:numPr>
      </w:pPr>
      <w:r w:rsidRPr="00AB4FF6">
        <w:t>If you want to cover the seeds with soil, decide how much soil to add.</w:t>
      </w:r>
    </w:p>
    <w:p w14:paraId="6C4F25EE" w14:textId="77777777" w:rsidR="005360A7" w:rsidRPr="00AB4FF6" w:rsidRDefault="005360A7" w:rsidP="005360A7">
      <w:pPr>
        <w:pStyle w:val="ListParagraph"/>
        <w:numPr>
          <w:ilvl w:val="0"/>
          <w:numId w:val="5"/>
        </w:numPr>
      </w:pPr>
      <w:r w:rsidRPr="00AB4FF6">
        <w:t>If you want to water the seeds, decide how much water to use.</w:t>
      </w:r>
    </w:p>
    <w:p w14:paraId="336EFA79" w14:textId="77777777" w:rsidR="005360A7" w:rsidRPr="00AB4FF6" w:rsidRDefault="005360A7" w:rsidP="005360A7">
      <w:pPr>
        <w:pStyle w:val="ListParagraph"/>
        <w:numPr>
          <w:ilvl w:val="0"/>
          <w:numId w:val="5"/>
        </w:numPr>
      </w:pPr>
      <w:r w:rsidRPr="00AB4FF6">
        <w:t>Choose a place in the classroom where you want your kōwhai seeds to grow.</w:t>
      </w:r>
    </w:p>
    <w:p w14:paraId="438BB3B9" w14:textId="77777777" w:rsidR="005360A7" w:rsidRPr="00AB4FF6" w:rsidRDefault="005360A7" w:rsidP="005360A7">
      <w:pPr>
        <w:rPr>
          <w:b/>
          <w:bCs/>
        </w:rPr>
      </w:pPr>
    </w:p>
    <w:p w14:paraId="617A89C9" w14:textId="77777777" w:rsidR="005360A7" w:rsidRPr="00FF049E" w:rsidRDefault="005360A7" w:rsidP="005360A7">
      <w:pPr>
        <w:rPr>
          <w:b/>
          <w:bCs/>
          <w:i/>
          <w:iCs/>
        </w:rPr>
      </w:pPr>
      <w:r w:rsidRPr="00FF049E">
        <w:rPr>
          <w:b/>
          <w:bCs/>
          <w:i/>
          <w:iCs/>
        </w:rPr>
        <w:t xml:space="preserve">Think – pair – share </w:t>
      </w:r>
    </w:p>
    <w:p w14:paraId="3504CC19" w14:textId="77777777" w:rsidR="005360A7" w:rsidRPr="00FF049E" w:rsidRDefault="005360A7" w:rsidP="005360A7">
      <w:pPr>
        <w:rPr>
          <w:b/>
          <w:bCs/>
          <w:i/>
          <w:iCs/>
        </w:rPr>
      </w:pPr>
    </w:p>
    <w:p w14:paraId="14169A06" w14:textId="77777777" w:rsidR="005360A7" w:rsidRPr="00AB4FF6" w:rsidRDefault="005360A7" w:rsidP="005360A7">
      <w:pPr>
        <w:rPr>
          <w:b/>
          <w:bCs/>
        </w:rPr>
      </w:pPr>
      <w:r w:rsidRPr="00AB4FF6">
        <w:t>Talk to another person about the choices you made. Use these sentences:</w:t>
      </w:r>
    </w:p>
    <w:p w14:paraId="421FA1D6" w14:textId="77777777" w:rsidR="005360A7" w:rsidRPr="00AB4FF6" w:rsidRDefault="005360A7" w:rsidP="005360A7"/>
    <w:p w14:paraId="5290576C" w14:textId="77777777" w:rsidR="005360A7" w:rsidRDefault="005360A7" w:rsidP="005360A7">
      <w:pPr>
        <w:pStyle w:val="ListParagraph"/>
        <w:numPr>
          <w:ilvl w:val="0"/>
          <w:numId w:val="4"/>
        </w:numPr>
        <w:ind w:left="360"/>
      </w:pPr>
      <w:r w:rsidRPr="00AB4FF6">
        <w:t xml:space="preserve">I chose to _____________ before I planted my seeds because _______________. </w:t>
      </w:r>
      <w:r>
        <w:br/>
      </w:r>
      <w:r>
        <w:br/>
      </w:r>
      <w:r w:rsidRPr="00AB4FF6">
        <w:t>(What did you do to your seeds? How does this help them grow?)</w:t>
      </w:r>
    </w:p>
    <w:p w14:paraId="0676AB6C" w14:textId="77777777" w:rsidR="005360A7" w:rsidRPr="00AB4FF6" w:rsidRDefault="005360A7" w:rsidP="005360A7">
      <w:pPr>
        <w:pStyle w:val="ListParagraph"/>
        <w:ind w:left="360"/>
      </w:pPr>
    </w:p>
    <w:p w14:paraId="119AF1E7" w14:textId="77777777" w:rsidR="005360A7" w:rsidRPr="00AB4FF6" w:rsidRDefault="005360A7" w:rsidP="005360A7"/>
    <w:p w14:paraId="003EF015" w14:textId="77777777" w:rsidR="005360A7" w:rsidRPr="00AB4FF6" w:rsidRDefault="005360A7" w:rsidP="005360A7">
      <w:pPr>
        <w:pStyle w:val="ListParagraph"/>
        <w:numPr>
          <w:ilvl w:val="0"/>
          <w:numId w:val="4"/>
        </w:numPr>
        <w:ind w:left="360"/>
      </w:pPr>
      <w:r w:rsidRPr="00AB4FF6">
        <w:t xml:space="preserve">I chose to plant my seeds about ___ cm below the soil surface because _______________. </w:t>
      </w:r>
      <w:r>
        <w:br/>
      </w:r>
      <w:r>
        <w:br/>
      </w:r>
      <w:r w:rsidRPr="00AB4FF6">
        <w:t>(What conditions do your seeds need to germinate and grow?)</w:t>
      </w:r>
    </w:p>
    <w:p w14:paraId="098CFBD9" w14:textId="77777777" w:rsidR="005360A7" w:rsidRDefault="005360A7" w:rsidP="005360A7"/>
    <w:p w14:paraId="00A65960" w14:textId="77777777" w:rsidR="005360A7" w:rsidRPr="00AB4FF6" w:rsidRDefault="005360A7" w:rsidP="005360A7"/>
    <w:p w14:paraId="08BF79CE" w14:textId="77777777" w:rsidR="005360A7" w:rsidRPr="00AB4FF6" w:rsidRDefault="005360A7" w:rsidP="005360A7">
      <w:pPr>
        <w:pStyle w:val="ListParagraph"/>
        <w:numPr>
          <w:ilvl w:val="0"/>
          <w:numId w:val="4"/>
        </w:numPr>
        <w:ind w:left="360"/>
      </w:pPr>
      <w:r w:rsidRPr="00AB4FF6">
        <w:t xml:space="preserve">I chose to place my container of planted seeds on, near or beneath the _______________ because __________________. </w:t>
      </w:r>
      <w:r>
        <w:br/>
      </w:r>
      <w:r>
        <w:br/>
      </w:r>
      <w:r w:rsidRPr="00AB4FF6">
        <w:t>(What conditions do your seeds need to germinate and grow?)</w:t>
      </w:r>
    </w:p>
    <w:p w14:paraId="361633A2" w14:textId="77777777" w:rsidR="00325BD3" w:rsidRDefault="00325BD3"/>
    <w:sectPr w:rsidR="00325BD3" w:rsidSect="005360A7">
      <w:headerReference w:type="default" r:id="rId14"/>
      <w:footerReference w:type="default" r:id="rId15"/>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EE0C6" w14:textId="77777777" w:rsidR="005360A7" w:rsidRDefault="005360A7" w:rsidP="005360A7">
      <w:r>
        <w:separator/>
      </w:r>
    </w:p>
  </w:endnote>
  <w:endnote w:type="continuationSeparator" w:id="0">
    <w:p w14:paraId="139B127A" w14:textId="77777777" w:rsidR="005360A7" w:rsidRDefault="005360A7" w:rsidP="0053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3747" w14:textId="77777777" w:rsidR="005360A7" w:rsidRDefault="005360A7" w:rsidP="005360A7">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3" w:name="_2et92p0" w:colFirst="0" w:colLast="0"/>
  <w:bookmarkEnd w:id="3"/>
  <w:p w14:paraId="01CC3602" w14:textId="3C097562" w:rsidR="005360A7" w:rsidRPr="005360A7" w:rsidRDefault="005360A7" w:rsidP="005360A7">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1ABB3" w14:textId="77777777" w:rsidR="005360A7" w:rsidRDefault="005360A7" w:rsidP="005360A7">
      <w:r>
        <w:separator/>
      </w:r>
    </w:p>
  </w:footnote>
  <w:footnote w:type="continuationSeparator" w:id="0">
    <w:p w14:paraId="669EB956" w14:textId="77777777" w:rsidR="005360A7" w:rsidRDefault="005360A7" w:rsidP="0053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2A8E" w14:textId="77777777" w:rsidR="0002504B" w:rsidRDefault="0002504B">
    <w:pPr>
      <w:spacing w:line="276" w:lineRule="auto"/>
    </w:pPr>
    <w:r>
      <w:rPr>
        <w:noProof/>
      </w:rPr>
      <w:drawing>
        <wp:anchor distT="0" distB="0" distL="114300" distR="114300" simplePos="0" relativeHeight="251659264" behindDoc="0" locked="0" layoutInCell="1" hidden="0" allowOverlap="1" wp14:anchorId="661D4116" wp14:editId="0B56D32B">
          <wp:simplePos x="0" y="0"/>
          <wp:positionH relativeFrom="column">
            <wp:posOffset>-142874</wp:posOffset>
          </wp:positionH>
          <wp:positionV relativeFrom="paragraph">
            <wp:posOffset>-19049</wp:posOffset>
          </wp:positionV>
          <wp:extent cx="1378038" cy="587693"/>
          <wp:effectExtent l="0" t="0" r="0" b="0"/>
          <wp:wrapNone/>
          <wp:docPr id="1"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F17A1A" w14:paraId="6D37997C" w14:textId="77777777">
      <w:tc>
        <w:tcPr>
          <w:tcW w:w="1980" w:type="dxa"/>
          <w:shd w:val="clear" w:color="auto" w:fill="auto"/>
        </w:tcPr>
        <w:p w14:paraId="71D47CE6" w14:textId="77777777" w:rsidR="0002504B" w:rsidRDefault="0002504B">
          <w:pPr>
            <w:tabs>
              <w:tab w:val="center" w:pos="4513"/>
              <w:tab w:val="right" w:pos="9026"/>
            </w:tabs>
            <w:rPr>
              <w:color w:val="3366FF"/>
            </w:rPr>
          </w:pPr>
        </w:p>
      </w:tc>
      <w:tc>
        <w:tcPr>
          <w:tcW w:w="7654" w:type="dxa"/>
          <w:shd w:val="clear" w:color="auto" w:fill="auto"/>
          <w:vAlign w:val="center"/>
        </w:tcPr>
        <w:p w14:paraId="7FC8724C" w14:textId="46DDA871" w:rsidR="0002504B" w:rsidRDefault="0002504B">
          <w:pPr>
            <w:rPr>
              <w:color w:val="3366FF"/>
            </w:rPr>
          </w:pPr>
          <w:r>
            <w:rPr>
              <w:color w:val="3366FF"/>
            </w:rPr>
            <w:t xml:space="preserve">Activity: </w:t>
          </w:r>
          <w:hyperlink r:id="rId2" w:history="1">
            <w:r w:rsidRPr="005360A7">
              <w:rPr>
                <w:color w:val="0070C0"/>
                <w:u w:val="single"/>
              </w:rPr>
              <w:t xml:space="preserve">Planting kōwhai seeds | </w:t>
            </w:r>
            <w:proofErr w:type="spellStart"/>
            <w:r w:rsidRPr="005360A7">
              <w:rPr>
                <w:color w:val="0070C0"/>
                <w:u w:val="single"/>
              </w:rPr>
              <w:t>Whakatōngia</w:t>
            </w:r>
            <w:proofErr w:type="spellEnd"/>
            <w:r w:rsidRPr="005360A7">
              <w:rPr>
                <w:color w:val="0070C0"/>
                <w:u w:val="single"/>
              </w:rPr>
              <w:t xml:space="preserve"> kākano kōwhai</w:t>
            </w:r>
          </w:hyperlink>
        </w:p>
        <w:p w14:paraId="47D5B96E" w14:textId="77777777" w:rsidR="0002504B" w:rsidRDefault="0002504B">
          <w:pPr>
            <w:rPr>
              <w:color w:val="3366FF"/>
            </w:rPr>
          </w:pPr>
        </w:p>
      </w:tc>
    </w:tr>
  </w:tbl>
  <w:p w14:paraId="090812CD" w14:textId="77777777" w:rsidR="0002504B" w:rsidRDefault="000250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FEBC"/>
    <w:multiLevelType w:val="hybridMultilevel"/>
    <w:tmpl w:val="128A8ADA"/>
    <w:lvl w:ilvl="0" w:tplc="36B637C8">
      <w:start w:val="1"/>
      <w:numFmt w:val="bullet"/>
      <w:lvlText w:val=""/>
      <w:lvlJc w:val="left"/>
      <w:pPr>
        <w:ind w:left="720" w:hanging="360"/>
      </w:pPr>
      <w:rPr>
        <w:rFonts w:ascii="Symbol" w:hAnsi="Symbol" w:hint="default"/>
      </w:rPr>
    </w:lvl>
    <w:lvl w:ilvl="1" w:tplc="7A2084B8">
      <w:start w:val="1"/>
      <w:numFmt w:val="bullet"/>
      <w:lvlText w:val="o"/>
      <w:lvlJc w:val="left"/>
      <w:pPr>
        <w:ind w:left="1440" w:hanging="360"/>
      </w:pPr>
      <w:rPr>
        <w:rFonts w:ascii="Courier New" w:hAnsi="Courier New" w:hint="default"/>
      </w:rPr>
    </w:lvl>
    <w:lvl w:ilvl="2" w:tplc="FBFED392">
      <w:start w:val="1"/>
      <w:numFmt w:val="bullet"/>
      <w:lvlText w:val=""/>
      <w:lvlJc w:val="left"/>
      <w:pPr>
        <w:ind w:left="2160" w:hanging="360"/>
      </w:pPr>
      <w:rPr>
        <w:rFonts w:ascii="Wingdings" w:hAnsi="Wingdings" w:hint="default"/>
      </w:rPr>
    </w:lvl>
    <w:lvl w:ilvl="3" w:tplc="1180D796">
      <w:start w:val="1"/>
      <w:numFmt w:val="bullet"/>
      <w:lvlText w:val=""/>
      <w:lvlJc w:val="left"/>
      <w:pPr>
        <w:ind w:left="2880" w:hanging="360"/>
      </w:pPr>
      <w:rPr>
        <w:rFonts w:ascii="Symbol" w:hAnsi="Symbol" w:hint="default"/>
      </w:rPr>
    </w:lvl>
    <w:lvl w:ilvl="4" w:tplc="4B963410">
      <w:start w:val="1"/>
      <w:numFmt w:val="bullet"/>
      <w:lvlText w:val="o"/>
      <w:lvlJc w:val="left"/>
      <w:pPr>
        <w:ind w:left="3600" w:hanging="360"/>
      </w:pPr>
      <w:rPr>
        <w:rFonts w:ascii="Courier New" w:hAnsi="Courier New" w:hint="default"/>
      </w:rPr>
    </w:lvl>
    <w:lvl w:ilvl="5" w:tplc="C07A7AD6">
      <w:start w:val="1"/>
      <w:numFmt w:val="bullet"/>
      <w:lvlText w:val=""/>
      <w:lvlJc w:val="left"/>
      <w:pPr>
        <w:ind w:left="4320" w:hanging="360"/>
      </w:pPr>
      <w:rPr>
        <w:rFonts w:ascii="Wingdings" w:hAnsi="Wingdings" w:hint="default"/>
      </w:rPr>
    </w:lvl>
    <w:lvl w:ilvl="6" w:tplc="C076216C">
      <w:start w:val="1"/>
      <w:numFmt w:val="bullet"/>
      <w:lvlText w:val=""/>
      <w:lvlJc w:val="left"/>
      <w:pPr>
        <w:ind w:left="5040" w:hanging="360"/>
      </w:pPr>
      <w:rPr>
        <w:rFonts w:ascii="Symbol" w:hAnsi="Symbol" w:hint="default"/>
      </w:rPr>
    </w:lvl>
    <w:lvl w:ilvl="7" w:tplc="A308DD88">
      <w:start w:val="1"/>
      <w:numFmt w:val="bullet"/>
      <w:lvlText w:val="o"/>
      <w:lvlJc w:val="left"/>
      <w:pPr>
        <w:ind w:left="5760" w:hanging="360"/>
      </w:pPr>
      <w:rPr>
        <w:rFonts w:ascii="Courier New" w:hAnsi="Courier New" w:hint="default"/>
      </w:rPr>
    </w:lvl>
    <w:lvl w:ilvl="8" w:tplc="5E0EC7B0">
      <w:start w:val="1"/>
      <w:numFmt w:val="bullet"/>
      <w:lvlText w:val=""/>
      <w:lvlJc w:val="left"/>
      <w:pPr>
        <w:ind w:left="6480" w:hanging="360"/>
      </w:pPr>
      <w:rPr>
        <w:rFonts w:ascii="Wingdings" w:hAnsi="Wingdings" w:hint="default"/>
      </w:rPr>
    </w:lvl>
  </w:abstractNum>
  <w:abstractNum w:abstractNumId="1" w15:restartNumberingAfterBreak="0">
    <w:nsid w:val="0EC709CA"/>
    <w:multiLevelType w:val="hybridMultilevel"/>
    <w:tmpl w:val="721E5F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A724E7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0D4BF9B"/>
    <w:multiLevelType w:val="hybridMultilevel"/>
    <w:tmpl w:val="DF6CCBF6"/>
    <w:lvl w:ilvl="0" w:tplc="2B6048EC">
      <w:start w:val="1"/>
      <w:numFmt w:val="bullet"/>
      <w:lvlText w:val=""/>
      <w:lvlJc w:val="left"/>
      <w:pPr>
        <w:ind w:left="720" w:hanging="360"/>
      </w:pPr>
      <w:rPr>
        <w:rFonts w:ascii="Symbol" w:hAnsi="Symbol" w:hint="default"/>
      </w:rPr>
    </w:lvl>
    <w:lvl w:ilvl="1" w:tplc="DAE62144">
      <w:start w:val="1"/>
      <w:numFmt w:val="bullet"/>
      <w:lvlText w:val="o"/>
      <w:lvlJc w:val="left"/>
      <w:pPr>
        <w:ind w:left="1440" w:hanging="360"/>
      </w:pPr>
      <w:rPr>
        <w:rFonts w:ascii="Courier New" w:hAnsi="Courier New" w:hint="default"/>
      </w:rPr>
    </w:lvl>
    <w:lvl w:ilvl="2" w:tplc="7D161240">
      <w:start w:val="1"/>
      <w:numFmt w:val="bullet"/>
      <w:lvlText w:val=""/>
      <w:lvlJc w:val="left"/>
      <w:pPr>
        <w:ind w:left="2160" w:hanging="360"/>
      </w:pPr>
      <w:rPr>
        <w:rFonts w:ascii="Wingdings" w:hAnsi="Wingdings" w:hint="default"/>
      </w:rPr>
    </w:lvl>
    <w:lvl w:ilvl="3" w:tplc="9D3EFAEE">
      <w:start w:val="1"/>
      <w:numFmt w:val="bullet"/>
      <w:lvlText w:val=""/>
      <w:lvlJc w:val="left"/>
      <w:pPr>
        <w:ind w:left="2880" w:hanging="360"/>
      </w:pPr>
      <w:rPr>
        <w:rFonts w:ascii="Symbol" w:hAnsi="Symbol" w:hint="default"/>
      </w:rPr>
    </w:lvl>
    <w:lvl w:ilvl="4" w:tplc="2A3A5DC8">
      <w:start w:val="1"/>
      <w:numFmt w:val="bullet"/>
      <w:lvlText w:val="o"/>
      <w:lvlJc w:val="left"/>
      <w:pPr>
        <w:ind w:left="3600" w:hanging="360"/>
      </w:pPr>
      <w:rPr>
        <w:rFonts w:ascii="Courier New" w:hAnsi="Courier New" w:hint="default"/>
      </w:rPr>
    </w:lvl>
    <w:lvl w:ilvl="5" w:tplc="600ADBE2">
      <w:start w:val="1"/>
      <w:numFmt w:val="bullet"/>
      <w:lvlText w:val=""/>
      <w:lvlJc w:val="left"/>
      <w:pPr>
        <w:ind w:left="4320" w:hanging="360"/>
      </w:pPr>
      <w:rPr>
        <w:rFonts w:ascii="Wingdings" w:hAnsi="Wingdings" w:hint="default"/>
      </w:rPr>
    </w:lvl>
    <w:lvl w:ilvl="6" w:tplc="1BFA9D36">
      <w:start w:val="1"/>
      <w:numFmt w:val="bullet"/>
      <w:lvlText w:val=""/>
      <w:lvlJc w:val="left"/>
      <w:pPr>
        <w:ind w:left="5040" w:hanging="360"/>
      </w:pPr>
      <w:rPr>
        <w:rFonts w:ascii="Symbol" w:hAnsi="Symbol" w:hint="default"/>
      </w:rPr>
    </w:lvl>
    <w:lvl w:ilvl="7" w:tplc="CFB86940">
      <w:start w:val="1"/>
      <w:numFmt w:val="bullet"/>
      <w:lvlText w:val="o"/>
      <w:lvlJc w:val="left"/>
      <w:pPr>
        <w:ind w:left="5760" w:hanging="360"/>
      </w:pPr>
      <w:rPr>
        <w:rFonts w:ascii="Courier New" w:hAnsi="Courier New" w:hint="default"/>
      </w:rPr>
    </w:lvl>
    <w:lvl w:ilvl="8" w:tplc="1D9438D0">
      <w:start w:val="1"/>
      <w:numFmt w:val="bullet"/>
      <w:lvlText w:val=""/>
      <w:lvlJc w:val="left"/>
      <w:pPr>
        <w:ind w:left="6480" w:hanging="360"/>
      </w:pPr>
      <w:rPr>
        <w:rFonts w:ascii="Wingdings" w:hAnsi="Wingdings" w:hint="default"/>
      </w:rPr>
    </w:lvl>
  </w:abstractNum>
  <w:abstractNum w:abstractNumId="4" w15:restartNumberingAfterBreak="0">
    <w:nsid w:val="2FE8A823"/>
    <w:multiLevelType w:val="hybridMultilevel"/>
    <w:tmpl w:val="7AF45FA2"/>
    <w:lvl w:ilvl="0" w:tplc="67D6EA08">
      <w:start w:val="1"/>
      <w:numFmt w:val="decimal"/>
      <w:lvlText w:val="%1."/>
      <w:lvlJc w:val="left"/>
      <w:pPr>
        <w:ind w:left="720" w:hanging="360"/>
      </w:pPr>
    </w:lvl>
    <w:lvl w:ilvl="1" w:tplc="BC72F57A">
      <w:start w:val="1"/>
      <w:numFmt w:val="lowerLetter"/>
      <w:lvlText w:val="%2."/>
      <w:lvlJc w:val="left"/>
      <w:pPr>
        <w:ind w:left="1440" w:hanging="360"/>
      </w:pPr>
    </w:lvl>
    <w:lvl w:ilvl="2" w:tplc="03B22726">
      <w:start w:val="1"/>
      <w:numFmt w:val="lowerRoman"/>
      <w:lvlText w:val="%3."/>
      <w:lvlJc w:val="right"/>
      <w:pPr>
        <w:ind w:left="2160" w:hanging="180"/>
      </w:pPr>
    </w:lvl>
    <w:lvl w:ilvl="3" w:tplc="573E569A">
      <w:start w:val="1"/>
      <w:numFmt w:val="decimal"/>
      <w:lvlText w:val="%4."/>
      <w:lvlJc w:val="left"/>
      <w:pPr>
        <w:ind w:left="2880" w:hanging="360"/>
      </w:pPr>
    </w:lvl>
    <w:lvl w:ilvl="4" w:tplc="BF46731C">
      <w:start w:val="1"/>
      <w:numFmt w:val="lowerLetter"/>
      <w:lvlText w:val="%5."/>
      <w:lvlJc w:val="left"/>
      <w:pPr>
        <w:ind w:left="3600" w:hanging="360"/>
      </w:pPr>
    </w:lvl>
    <w:lvl w:ilvl="5" w:tplc="79A2C03E">
      <w:start w:val="1"/>
      <w:numFmt w:val="lowerRoman"/>
      <w:lvlText w:val="%6."/>
      <w:lvlJc w:val="right"/>
      <w:pPr>
        <w:ind w:left="4320" w:hanging="180"/>
      </w:pPr>
    </w:lvl>
    <w:lvl w:ilvl="6" w:tplc="9356EDE6">
      <w:start w:val="1"/>
      <w:numFmt w:val="decimal"/>
      <w:lvlText w:val="%7."/>
      <w:lvlJc w:val="left"/>
      <w:pPr>
        <w:ind w:left="5040" w:hanging="360"/>
      </w:pPr>
    </w:lvl>
    <w:lvl w:ilvl="7" w:tplc="16203E76">
      <w:start w:val="1"/>
      <w:numFmt w:val="lowerLetter"/>
      <w:lvlText w:val="%8."/>
      <w:lvlJc w:val="left"/>
      <w:pPr>
        <w:ind w:left="5760" w:hanging="360"/>
      </w:pPr>
    </w:lvl>
    <w:lvl w:ilvl="8" w:tplc="C1765C16">
      <w:start w:val="1"/>
      <w:numFmt w:val="lowerRoman"/>
      <w:lvlText w:val="%9."/>
      <w:lvlJc w:val="right"/>
      <w:pPr>
        <w:ind w:left="6480" w:hanging="180"/>
      </w:pPr>
    </w:lvl>
  </w:abstractNum>
  <w:abstractNum w:abstractNumId="5" w15:restartNumberingAfterBreak="0">
    <w:nsid w:val="3728F7D7"/>
    <w:multiLevelType w:val="hybridMultilevel"/>
    <w:tmpl w:val="24BCC102"/>
    <w:lvl w:ilvl="0" w:tplc="FA7625B8">
      <w:start w:val="1"/>
      <w:numFmt w:val="bullet"/>
      <w:lvlText w:val=""/>
      <w:lvlJc w:val="left"/>
      <w:pPr>
        <w:ind w:left="360" w:hanging="360"/>
      </w:pPr>
      <w:rPr>
        <w:rFonts w:ascii="Symbol" w:hAnsi="Symbol" w:hint="default"/>
      </w:rPr>
    </w:lvl>
    <w:lvl w:ilvl="1" w:tplc="8E500CB4">
      <w:start w:val="1"/>
      <w:numFmt w:val="bullet"/>
      <w:lvlText w:val="o"/>
      <w:lvlJc w:val="left"/>
      <w:pPr>
        <w:ind w:left="1080" w:hanging="360"/>
      </w:pPr>
      <w:rPr>
        <w:rFonts w:ascii="Courier New" w:hAnsi="Courier New" w:hint="default"/>
      </w:rPr>
    </w:lvl>
    <w:lvl w:ilvl="2" w:tplc="90DE0ED4">
      <w:start w:val="1"/>
      <w:numFmt w:val="bullet"/>
      <w:lvlText w:val=""/>
      <w:lvlJc w:val="left"/>
      <w:pPr>
        <w:ind w:left="1800" w:hanging="360"/>
      </w:pPr>
      <w:rPr>
        <w:rFonts w:ascii="Wingdings" w:hAnsi="Wingdings" w:hint="default"/>
      </w:rPr>
    </w:lvl>
    <w:lvl w:ilvl="3" w:tplc="2BB42050">
      <w:start w:val="1"/>
      <w:numFmt w:val="bullet"/>
      <w:lvlText w:val=""/>
      <w:lvlJc w:val="left"/>
      <w:pPr>
        <w:ind w:left="2520" w:hanging="360"/>
      </w:pPr>
      <w:rPr>
        <w:rFonts w:ascii="Symbol" w:hAnsi="Symbol" w:hint="default"/>
      </w:rPr>
    </w:lvl>
    <w:lvl w:ilvl="4" w:tplc="09A667EE">
      <w:start w:val="1"/>
      <w:numFmt w:val="bullet"/>
      <w:lvlText w:val="o"/>
      <w:lvlJc w:val="left"/>
      <w:pPr>
        <w:ind w:left="3240" w:hanging="360"/>
      </w:pPr>
      <w:rPr>
        <w:rFonts w:ascii="Courier New" w:hAnsi="Courier New" w:hint="default"/>
      </w:rPr>
    </w:lvl>
    <w:lvl w:ilvl="5" w:tplc="71229E5C">
      <w:start w:val="1"/>
      <w:numFmt w:val="bullet"/>
      <w:lvlText w:val=""/>
      <w:lvlJc w:val="left"/>
      <w:pPr>
        <w:ind w:left="3960" w:hanging="360"/>
      </w:pPr>
      <w:rPr>
        <w:rFonts w:ascii="Wingdings" w:hAnsi="Wingdings" w:hint="default"/>
      </w:rPr>
    </w:lvl>
    <w:lvl w:ilvl="6" w:tplc="A29A9282">
      <w:start w:val="1"/>
      <w:numFmt w:val="bullet"/>
      <w:lvlText w:val=""/>
      <w:lvlJc w:val="left"/>
      <w:pPr>
        <w:ind w:left="4680" w:hanging="360"/>
      </w:pPr>
      <w:rPr>
        <w:rFonts w:ascii="Symbol" w:hAnsi="Symbol" w:hint="default"/>
      </w:rPr>
    </w:lvl>
    <w:lvl w:ilvl="7" w:tplc="0B9EFC1C">
      <w:start w:val="1"/>
      <w:numFmt w:val="bullet"/>
      <w:lvlText w:val="o"/>
      <w:lvlJc w:val="left"/>
      <w:pPr>
        <w:ind w:left="5400" w:hanging="360"/>
      </w:pPr>
      <w:rPr>
        <w:rFonts w:ascii="Courier New" w:hAnsi="Courier New" w:hint="default"/>
      </w:rPr>
    </w:lvl>
    <w:lvl w:ilvl="8" w:tplc="66069318">
      <w:start w:val="1"/>
      <w:numFmt w:val="bullet"/>
      <w:lvlText w:val=""/>
      <w:lvlJc w:val="left"/>
      <w:pPr>
        <w:ind w:left="6120" w:hanging="360"/>
      </w:pPr>
      <w:rPr>
        <w:rFonts w:ascii="Wingdings" w:hAnsi="Wingdings" w:hint="default"/>
      </w:rPr>
    </w:lvl>
  </w:abstractNum>
  <w:abstractNum w:abstractNumId="6" w15:restartNumberingAfterBreak="0">
    <w:nsid w:val="56759E3E"/>
    <w:multiLevelType w:val="hybridMultilevel"/>
    <w:tmpl w:val="47584816"/>
    <w:lvl w:ilvl="0" w:tplc="E0EC6E5E">
      <w:start w:val="1"/>
      <w:numFmt w:val="bullet"/>
      <w:lvlText w:val=""/>
      <w:lvlJc w:val="left"/>
      <w:pPr>
        <w:ind w:left="360" w:hanging="360"/>
      </w:pPr>
      <w:rPr>
        <w:rFonts w:ascii="Symbol" w:hAnsi="Symbol" w:hint="default"/>
      </w:rPr>
    </w:lvl>
    <w:lvl w:ilvl="1" w:tplc="647C7230">
      <w:start w:val="1"/>
      <w:numFmt w:val="bullet"/>
      <w:lvlText w:val="o"/>
      <w:lvlJc w:val="left"/>
      <w:pPr>
        <w:ind w:left="1080" w:hanging="360"/>
      </w:pPr>
      <w:rPr>
        <w:rFonts w:ascii="Courier New" w:hAnsi="Courier New" w:hint="default"/>
      </w:rPr>
    </w:lvl>
    <w:lvl w:ilvl="2" w:tplc="05F61A80">
      <w:start w:val="1"/>
      <w:numFmt w:val="bullet"/>
      <w:lvlText w:val=""/>
      <w:lvlJc w:val="left"/>
      <w:pPr>
        <w:ind w:left="1800" w:hanging="360"/>
      </w:pPr>
      <w:rPr>
        <w:rFonts w:ascii="Wingdings" w:hAnsi="Wingdings" w:hint="default"/>
      </w:rPr>
    </w:lvl>
    <w:lvl w:ilvl="3" w:tplc="20EC6082">
      <w:start w:val="1"/>
      <w:numFmt w:val="bullet"/>
      <w:lvlText w:val=""/>
      <w:lvlJc w:val="left"/>
      <w:pPr>
        <w:ind w:left="2520" w:hanging="360"/>
      </w:pPr>
      <w:rPr>
        <w:rFonts w:ascii="Symbol" w:hAnsi="Symbol" w:hint="default"/>
      </w:rPr>
    </w:lvl>
    <w:lvl w:ilvl="4" w:tplc="E2347682">
      <w:start w:val="1"/>
      <w:numFmt w:val="bullet"/>
      <w:lvlText w:val="o"/>
      <w:lvlJc w:val="left"/>
      <w:pPr>
        <w:ind w:left="3240" w:hanging="360"/>
      </w:pPr>
      <w:rPr>
        <w:rFonts w:ascii="Courier New" w:hAnsi="Courier New" w:hint="default"/>
      </w:rPr>
    </w:lvl>
    <w:lvl w:ilvl="5" w:tplc="BE5C604C">
      <w:start w:val="1"/>
      <w:numFmt w:val="bullet"/>
      <w:lvlText w:val=""/>
      <w:lvlJc w:val="left"/>
      <w:pPr>
        <w:ind w:left="3960" w:hanging="360"/>
      </w:pPr>
      <w:rPr>
        <w:rFonts w:ascii="Wingdings" w:hAnsi="Wingdings" w:hint="default"/>
      </w:rPr>
    </w:lvl>
    <w:lvl w:ilvl="6" w:tplc="DFA8F46C">
      <w:start w:val="1"/>
      <w:numFmt w:val="bullet"/>
      <w:lvlText w:val=""/>
      <w:lvlJc w:val="left"/>
      <w:pPr>
        <w:ind w:left="4680" w:hanging="360"/>
      </w:pPr>
      <w:rPr>
        <w:rFonts w:ascii="Symbol" w:hAnsi="Symbol" w:hint="default"/>
      </w:rPr>
    </w:lvl>
    <w:lvl w:ilvl="7" w:tplc="9B048A9C">
      <w:start w:val="1"/>
      <w:numFmt w:val="bullet"/>
      <w:lvlText w:val="o"/>
      <w:lvlJc w:val="left"/>
      <w:pPr>
        <w:ind w:left="5400" w:hanging="360"/>
      </w:pPr>
      <w:rPr>
        <w:rFonts w:ascii="Courier New" w:hAnsi="Courier New" w:hint="default"/>
      </w:rPr>
    </w:lvl>
    <w:lvl w:ilvl="8" w:tplc="09265822">
      <w:start w:val="1"/>
      <w:numFmt w:val="bullet"/>
      <w:lvlText w:val=""/>
      <w:lvlJc w:val="left"/>
      <w:pPr>
        <w:ind w:left="6120" w:hanging="360"/>
      </w:pPr>
      <w:rPr>
        <w:rFonts w:ascii="Wingdings" w:hAnsi="Wingdings" w:hint="default"/>
      </w:rPr>
    </w:lvl>
  </w:abstractNum>
  <w:abstractNum w:abstractNumId="7" w15:restartNumberingAfterBreak="0">
    <w:nsid w:val="6C2CA104"/>
    <w:multiLevelType w:val="hybridMultilevel"/>
    <w:tmpl w:val="4B78D092"/>
    <w:lvl w:ilvl="0" w:tplc="1026EE74">
      <w:start w:val="1"/>
      <w:numFmt w:val="bullet"/>
      <w:lvlText w:val=""/>
      <w:lvlJc w:val="left"/>
      <w:pPr>
        <w:ind w:left="720" w:hanging="360"/>
      </w:pPr>
      <w:rPr>
        <w:rFonts w:ascii="Symbol" w:hAnsi="Symbol" w:hint="default"/>
      </w:rPr>
    </w:lvl>
    <w:lvl w:ilvl="1" w:tplc="70A4CFFA">
      <w:start w:val="1"/>
      <w:numFmt w:val="bullet"/>
      <w:lvlText w:val="o"/>
      <w:lvlJc w:val="left"/>
      <w:pPr>
        <w:ind w:left="1440" w:hanging="360"/>
      </w:pPr>
      <w:rPr>
        <w:rFonts w:ascii="Courier New" w:hAnsi="Courier New" w:hint="default"/>
      </w:rPr>
    </w:lvl>
    <w:lvl w:ilvl="2" w:tplc="53D21B4E">
      <w:start w:val="1"/>
      <w:numFmt w:val="bullet"/>
      <w:lvlText w:val=""/>
      <w:lvlJc w:val="left"/>
      <w:pPr>
        <w:ind w:left="2160" w:hanging="360"/>
      </w:pPr>
      <w:rPr>
        <w:rFonts w:ascii="Wingdings" w:hAnsi="Wingdings" w:hint="default"/>
      </w:rPr>
    </w:lvl>
    <w:lvl w:ilvl="3" w:tplc="F0DA786A">
      <w:start w:val="1"/>
      <w:numFmt w:val="bullet"/>
      <w:lvlText w:val=""/>
      <w:lvlJc w:val="left"/>
      <w:pPr>
        <w:ind w:left="2880" w:hanging="360"/>
      </w:pPr>
      <w:rPr>
        <w:rFonts w:ascii="Symbol" w:hAnsi="Symbol" w:hint="default"/>
      </w:rPr>
    </w:lvl>
    <w:lvl w:ilvl="4" w:tplc="E820CC4C">
      <w:start w:val="1"/>
      <w:numFmt w:val="bullet"/>
      <w:lvlText w:val="o"/>
      <w:lvlJc w:val="left"/>
      <w:pPr>
        <w:ind w:left="3600" w:hanging="360"/>
      </w:pPr>
      <w:rPr>
        <w:rFonts w:ascii="Courier New" w:hAnsi="Courier New" w:hint="default"/>
      </w:rPr>
    </w:lvl>
    <w:lvl w:ilvl="5" w:tplc="02A6DF8A">
      <w:start w:val="1"/>
      <w:numFmt w:val="bullet"/>
      <w:lvlText w:val=""/>
      <w:lvlJc w:val="left"/>
      <w:pPr>
        <w:ind w:left="4320" w:hanging="360"/>
      </w:pPr>
      <w:rPr>
        <w:rFonts w:ascii="Wingdings" w:hAnsi="Wingdings" w:hint="default"/>
      </w:rPr>
    </w:lvl>
    <w:lvl w:ilvl="6" w:tplc="6762A540">
      <w:start w:val="1"/>
      <w:numFmt w:val="bullet"/>
      <w:lvlText w:val=""/>
      <w:lvlJc w:val="left"/>
      <w:pPr>
        <w:ind w:left="5040" w:hanging="360"/>
      </w:pPr>
      <w:rPr>
        <w:rFonts w:ascii="Symbol" w:hAnsi="Symbol" w:hint="default"/>
      </w:rPr>
    </w:lvl>
    <w:lvl w:ilvl="7" w:tplc="0B76F000">
      <w:start w:val="1"/>
      <w:numFmt w:val="bullet"/>
      <w:lvlText w:val="o"/>
      <w:lvlJc w:val="left"/>
      <w:pPr>
        <w:ind w:left="5760" w:hanging="360"/>
      </w:pPr>
      <w:rPr>
        <w:rFonts w:ascii="Courier New" w:hAnsi="Courier New" w:hint="default"/>
      </w:rPr>
    </w:lvl>
    <w:lvl w:ilvl="8" w:tplc="D0FE1D60">
      <w:start w:val="1"/>
      <w:numFmt w:val="bullet"/>
      <w:lvlText w:val=""/>
      <w:lvlJc w:val="left"/>
      <w:pPr>
        <w:ind w:left="6480" w:hanging="360"/>
      </w:pPr>
      <w:rPr>
        <w:rFonts w:ascii="Wingdings" w:hAnsi="Wingdings" w:hint="default"/>
      </w:rPr>
    </w:lvl>
  </w:abstractNum>
  <w:abstractNum w:abstractNumId="8" w15:restartNumberingAfterBreak="0">
    <w:nsid w:val="715C1A08"/>
    <w:multiLevelType w:val="hybridMultilevel"/>
    <w:tmpl w:val="DC3A5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2A04649"/>
    <w:multiLevelType w:val="multilevel"/>
    <w:tmpl w:val="FFFFFFFF"/>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7B30E0FC"/>
    <w:multiLevelType w:val="hybridMultilevel"/>
    <w:tmpl w:val="5D641B44"/>
    <w:lvl w:ilvl="0" w:tplc="66321FBA">
      <w:start w:val="1"/>
      <w:numFmt w:val="decimal"/>
      <w:lvlText w:val="%1."/>
      <w:lvlJc w:val="left"/>
      <w:pPr>
        <w:ind w:left="720" w:hanging="360"/>
      </w:pPr>
    </w:lvl>
    <w:lvl w:ilvl="1" w:tplc="A1326CAC">
      <w:start w:val="1"/>
      <w:numFmt w:val="lowerLetter"/>
      <w:lvlText w:val="%2."/>
      <w:lvlJc w:val="left"/>
      <w:pPr>
        <w:ind w:left="1440" w:hanging="360"/>
      </w:pPr>
    </w:lvl>
    <w:lvl w:ilvl="2" w:tplc="7AB4E3D8">
      <w:start w:val="1"/>
      <w:numFmt w:val="lowerRoman"/>
      <w:lvlText w:val="%3."/>
      <w:lvlJc w:val="right"/>
      <w:pPr>
        <w:ind w:left="2160" w:hanging="180"/>
      </w:pPr>
    </w:lvl>
    <w:lvl w:ilvl="3" w:tplc="5C464EE4">
      <w:start w:val="1"/>
      <w:numFmt w:val="decimal"/>
      <w:lvlText w:val="%4."/>
      <w:lvlJc w:val="left"/>
      <w:pPr>
        <w:ind w:left="2880" w:hanging="360"/>
      </w:pPr>
    </w:lvl>
    <w:lvl w:ilvl="4" w:tplc="DE842970">
      <w:start w:val="1"/>
      <w:numFmt w:val="lowerLetter"/>
      <w:lvlText w:val="%5."/>
      <w:lvlJc w:val="left"/>
      <w:pPr>
        <w:ind w:left="3600" w:hanging="360"/>
      </w:pPr>
    </w:lvl>
    <w:lvl w:ilvl="5" w:tplc="13480428">
      <w:start w:val="1"/>
      <w:numFmt w:val="lowerRoman"/>
      <w:lvlText w:val="%6."/>
      <w:lvlJc w:val="right"/>
      <w:pPr>
        <w:ind w:left="4320" w:hanging="180"/>
      </w:pPr>
    </w:lvl>
    <w:lvl w:ilvl="6" w:tplc="ECB0C520">
      <w:start w:val="1"/>
      <w:numFmt w:val="decimal"/>
      <w:lvlText w:val="%7."/>
      <w:lvlJc w:val="left"/>
      <w:pPr>
        <w:ind w:left="5040" w:hanging="360"/>
      </w:pPr>
    </w:lvl>
    <w:lvl w:ilvl="7" w:tplc="D6226690">
      <w:start w:val="1"/>
      <w:numFmt w:val="lowerLetter"/>
      <w:lvlText w:val="%8."/>
      <w:lvlJc w:val="left"/>
      <w:pPr>
        <w:ind w:left="5760" w:hanging="360"/>
      </w:pPr>
    </w:lvl>
    <w:lvl w:ilvl="8" w:tplc="212842A0">
      <w:start w:val="1"/>
      <w:numFmt w:val="lowerRoman"/>
      <w:lvlText w:val="%9."/>
      <w:lvlJc w:val="right"/>
      <w:pPr>
        <w:ind w:left="6480" w:hanging="180"/>
      </w:pPr>
    </w:lvl>
  </w:abstractNum>
  <w:abstractNum w:abstractNumId="11" w15:restartNumberingAfterBreak="0">
    <w:nsid w:val="7EE116A9"/>
    <w:multiLevelType w:val="hybridMultilevel"/>
    <w:tmpl w:val="EB60661E"/>
    <w:lvl w:ilvl="0" w:tplc="0F6AC9E8">
      <w:start w:val="1"/>
      <w:numFmt w:val="bullet"/>
      <w:lvlText w:val=""/>
      <w:lvlJc w:val="left"/>
      <w:pPr>
        <w:ind w:left="360" w:hanging="360"/>
      </w:pPr>
      <w:rPr>
        <w:rFonts w:ascii="Symbol" w:hAnsi="Symbol" w:hint="default"/>
      </w:rPr>
    </w:lvl>
    <w:lvl w:ilvl="1" w:tplc="85BA96EC">
      <w:start w:val="1"/>
      <w:numFmt w:val="bullet"/>
      <w:lvlText w:val="o"/>
      <w:lvlJc w:val="left"/>
      <w:pPr>
        <w:ind w:left="1080" w:hanging="360"/>
      </w:pPr>
      <w:rPr>
        <w:rFonts w:ascii="Courier New" w:hAnsi="Courier New" w:hint="default"/>
      </w:rPr>
    </w:lvl>
    <w:lvl w:ilvl="2" w:tplc="89A87852">
      <w:start w:val="1"/>
      <w:numFmt w:val="bullet"/>
      <w:lvlText w:val=""/>
      <w:lvlJc w:val="left"/>
      <w:pPr>
        <w:ind w:left="1800" w:hanging="360"/>
      </w:pPr>
      <w:rPr>
        <w:rFonts w:ascii="Wingdings" w:hAnsi="Wingdings" w:hint="default"/>
      </w:rPr>
    </w:lvl>
    <w:lvl w:ilvl="3" w:tplc="7564DB34">
      <w:start w:val="1"/>
      <w:numFmt w:val="bullet"/>
      <w:lvlText w:val=""/>
      <w:lvlJc w:val="left"/>
      <w:pPr>
        <w:ind w:left="2520" w:hanging="360"/>
      </w:pPr>
      <w:rPr>
        <w:rFonts w:ascii="Symbol" w:hAnsi="Symbol" w:hint="default"/>
      </w:rPr>
    </w:lvl>
    <w:lvl w:ilvl="4" w:tplc="16B6C06A">
      <w:start w:val="1"/>
      <w:numFmt w:val="bullet"/>
      <w:lvlText w:val="o"/>
      <w:lvlJc w:val="left"/>
      <w:pPr>
        <w:ind w:left="3240" w:hanging="360"/>
      </w:pPr>
      <w:rPr>
        <w:rFonts w:ascii="Courier New" w:hAnsi="Courier New" w:hint="default"/>
      </w:rPr>
    </w:lvl>
    <w:lvl w:ilvl="5" w:tplc="4970D104">
      <w:start w:val="1"/>
      <w:numFmt w:val="bullet"/>
      <w:lvlText w:val=""/>
      <w:lvlJc w:val="left"/>
      <w:pPr>
        <w:ind w:left="3960" w:hanging="360"/>
      </w:pPr>
      <w:rPr>
        <w:rFonts w:ascii="Wingdings" w:hAnsi="Wingdings" w:hint="default"/>
      </w:rPr>
    </w:lvl>
    <w:lvl w:ilvl="6" w:tplc="3D241166">
      <w:start w:val="1"/>
      <w:numFmt w:val="bullet"/>
      <w:lvlText w:val=""/>
      <w:lvlJc w:val="left"/>
      <w:pPr>
        <w:ind w:left="4680" w:hanging="360"/>
      </w:pPr>
      <w:rPr>
        <w:rFonts w:ascii="Symbol" w:hAnsi="Symbol" w:hint="default"/>
      </w:rPr>
    </w:lvl>
    <w:lvl w:ilvl="7" w:tplc="B35A16DE">
      <w:start w:val="1"/>
      <w:numFmt w:val="bullet"/>
      <w:lvlText w:val="o"/>
      <w:lvlJc w:val="left"/>
      <w:pPr>
        <w:ind w:left="5400" w:hanging="360"/>
      </w:pPr>
      <w:rPr>
        <w:rFonts w:ascii="Courier New" w:hAnsi="Courier New" w:hint="default"/>
      </w:rPr>
    </w:lvl>
    <w:lvl w:ilvl="8" w:tplc="C5A60F08">
      <w:start w:val="1"/>
      <w:numFmt w:val="bullet"/>
      <w:lvlText w:val=""/>
      <w:lvlJc w:val="left"/>
      <w:pPr>
        <w:ind w:left="6120" w:hanging="360"/>
      </w:pPr>
      <w:rPr>
        <w:rFonts w:ascii="Wingdings" w:hAnsi="Wingdings" w:hint="default"/>
      </w:rPr>
    </w:lvl>
  </w:abstractNum>
  <w:num w:numId="1" w16cid:durableId="1522550421">
    <w:abstractNumId w:val="4"/>
  </w:num>
  <w:num w:numId="2" w16cid:durableId="1302543452">
    <w:abstractNumId w:val="3"/>
  </w:num>
  <w:num w:numId="3" w16cid:durableId="593055424">
    <w:abstractNumId w:val="11"/>
  </w:num>
  <w:num w:numId="4" w16cid:durableId="468744043">
    <w:abstractNumId w:val="10"/>
  </w:num>
  <w:num w:numId="5" w16cid:durableId="1129475401">
    <w:abstractNumId w:val="5"/>
  </w:num>
  <w:num w:numId="6" w16cid:durableId="1275748981">
    <w:abstractNumId w:val="6"/>
  </w:num>
  <w:num w:numId="7" w16cid:durableId="2975086">
    <w:abstractNumId w:val="0"/>
  </w:num>
  <w:num w:numId="8" w16cid:durableId="1996835395">
    <w:abstractNumId w:val="7"/>
  </w:num>
  <w:num w:numId="9" w16cid:durableId="386998806">
    <w:abstractNumId w:val="2"/>
  </w:num>
  <w:num w:numId="10" w16cid:durableId="1292785710">
    <w:abstractNumId w:val="9"/>
  </w:num>
  <w:num w:numId="11" w16cid:durableId="1907717384">
    <w:abstractNumId w:val="1"/>
  </w:num>
  <w:num w:numId="12" w16cid:durableId="1052003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A7"/>
    <w:rsid w:val="0002504B"/>
    <w:rsid w:val="001B356B"/>
    <w:rsid w:val="001D0B61"/>
    <w:rsid w:val="002041D7"/>
    <w:rsid w:val="00227A41"/>
    <w:rsid w:val="00325BD3"/>
    <w:rsid w:val="005360A7"/>
    <w:rsid w:val="00580FF9"/>
    <w:rsid w:val="006144F4"/>
    <w:rsid w:val="006505FE"/>
    <w:rsid w:val="00740950"/>
    <w:rsid w:val="00782CFB"/>
    <w:rsid w:val="0094588C"/>
    <w:rsid w:val="00DD5A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E39F2"/>
  <w15:chartTrackingRefBased/>
  <w15:docId w15:val="{D4CFD84C-DC1F-42D0-B985-53668CC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A7"/>
    <w:pPr>
      <w:widowControl w:val="0"/>
      <w:spacing w:after="0" w:line="240" w:lineRule="auto"/>
    </w:pPr>
    <w:rPr>
      <w:rFonts w:ascii="Verdana" w:eastAsia="Verdana" w:hAnsi="Verdana" w:cs="Verdana"/>
      <w:kern w:val="0"/>
      <w:sz w:val="20"/>
      <w:szCs w:val="20"/>
      <w:lang w:val="en-GB" w:eastAsia="ja-JP"/>
      <w14:ligatures w14:val="none"/>
    </w:rPr>
  </w:style>
  <w:style w:type="paragraph" w:styleId="Heading1">
    <w:name w:val="heading 1"/>
    <w:basedOn w:val="Normal"/>
    <w:next w:val="Normal"/>
    <w:link w:val="Heading1Char"/>
    <w:uiPriority w:val="9"/>
    <w:qFormat/>
    <w:rsid w:val="00536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0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0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0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0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0A7"/>
    <w:rPr>
      <w:rFonts w:eastAsiaTheme="majorEastAsia" w:cstheme="majorBidi"/>
      <w:color w:val="272727" w:themeColor="text1" w:themeTint="D8"/>
    </w:rPr>
  </w:style>
  <w:style w:type="paragraph" w:styleId="Title">
    <w:name w:val="Title"/>
    <w:basedOn w:val="Normal"/>
    <w:next w:val="Normal"/>
    <w:link w:val="TitleChar"/>
    <w:uiPriority w:val="10"/>
    <w:qFormat/>
    <w:rsid w:val="005360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0A7"/>
    <w:pPr>
      <w:spacing w:before="160"/>
      <w:jc w:val="center"/>
    </w:pPr>
    <w:rPr>
      <w:i/>
      <w:iCs/>
      <w:color w:val="404040" w:themeColor="text1" w:themeTint="BF"/>
    </w:rPr>
  </w:style>
  <w:style w:type="character" w:customStyle="1" w:styleId="QuoteChar">
    <w:name w:val="Quote Char"/>
    <w:basedOn w:val="DefaultParagraphFont"/>
    <w:link w:val="Quote"/>
    <w:uiPriority w:val="29"/>
    <w:rsid w:val="005360A7"/>
    <w:rPr>
      <w:i/>
      <w:iCs/>
      <w:color w:val="404040" w:themeColor="text1" w:themeTint="BF"/>
    </w:rPr>
  </w:style>
  <w:style w:type="paragraph" w:styleId="ListParagraph">
    <w:name w:val="List Paragraph"/>
    <w:basedOn w:val="Normal"/>
    <w:uiPriority w:val="34"/>
    <w:qFormat/>
    <w:rsid w:val="005360A7"/>
    <w:pPr>
      <w:ind w:left="720"/>
      <w:contextualSpacing/>
    </w:pPr>
  </w:style>
  <w:style w:type="character" w:styleId="IntenseEmphasis">
    <w:name w:val="Intense Emphasis"/>
    <w:basedOn w:val="DefaultParagraphFont"/>
    <w:uiPriority w:val="21"/>
    <w:qFormat/>
    <w:rsid w:val="005360A7"/>
    <w:rPr>
      <w:i/>
      <w:iCs/>
      <w:color w:val="0F4761" w:themeColor="accent1" w:themeShade="BF"/>
    </w:rPr>
  </w:style>
  <w:style w:type="paragraph" w:styleId="IntenseQuote">
    <w:name w:val="Intense Quote"/>
    <w:basedOn w:val="Normal"/>
    <w:next w:val="Normal"/>
    <w:link w:val="IntenseQuoteChar"/>
    <w:uiPriority w:val="30"/>
    <w:qFormat/>
    <w:rsid w:val="00536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0A7"/>
    <w:rPr>
      <w:i/>
      <w:iCs/>
      <w:color w:val="0F4761" w:themeColor="accent1" w:themeShade="BF"/>
    </w:rPr>
  </w:style>
  <w:style w:type="character" w:styleId="IntenseReference">
    <w:name w:val="Intense Reference"/>
    <w:basedOn w:val="DefaultParagraphFont"/>
    <w:uiPriority w:val="32"/>
    <w:qFormat/>
    <w:rsid w:val="005360A7"/>
    <w:rPr>
      <w:b/>
      <w:bCs/>
      <w:smallCaps/>
      <w:color w:val="0F4761" w:themeColor="accent1" w:themeShade="BF"/>
      <w:spacing w:val="5"/>
    </w:rPr>
  </w:style>
  <w:style w:type="character" w:styleId="Hyperlink">
    <w:name w:val="Hyperlink"/>
    <w:basedOn w:val="DefaultParagraphFont"/>
    <w:uiPriority w:val="99"/>
    <w:unhideWhenUsed/>
    <w:rsid w:val="005360A7"/>
    <w:rPr>
      <w:color w:val="467886" w:themeColor="hyperlink"/>
      <w:u w:val="single"/>
    </w:rPr>
  </w:style>
  <w:style w:type="paragraph" w:styleId="Header">
    <w:name w:val="header"/>
    <w:basedOn w:val="Normal"/>
    <w:link w:val="HeaderChar"/>
    <w:uiPriority w:val="99"/>
    <w:unhideWhenUsed/>
    <w:rsid w:val="005360A7"/>
    <w:pPr>
      <w:tabs>
        <w:tab w:val="center" w:pos="4513"/>
        <w:tab w:val="right" w:pos="9026"/>
      </w:tabs>
    </w:pPr>
  </w:style>
  <w:style w:type="character" w:customStyle="1" w:styleId="HeaderChar">
    <w:name w:val="Header Char"/>
    <w:basedOn w:val="DefaultParagraphFont"/>
    <w:link w:val="Header"/>
    <w:uiPriority w:val="99"/>
    <w:rsid w:val="005360A7"/>
    <w:rPr>
      <w:rFonts w:ascii="Verdana" w:eastAsia="Verdana" w:hAnsi="Verdana" w:cs="Verdana"/>
      <w:kern w:val="0"/>
      <w:sz w:val="20"/>
      <w:szCs w:val="20"/>
      <w:lang w:val="en-GB" w:eastAsia="ja-JP"/>
      <w14:ligatures w14:val="none"/>
    </w:rPr>
  </w:style>
  <w:style w:type="paragraph" w:styleId="Footer">
    <w:name w:val="footer"/>
    <w:basedOn w:val="Normal"/>
    <w:link w:val="FooterChar"/>
    <w:uiPriority w:val="99"/>
    <w:unhideWhenUsed/>
    <w:rsid w:val="005360A7"/>
    <w:pPr>
      <w:tabs>
        <w:tab w:val="center" w:pos="4513"/>
        <w:tab w:val="right" w:pos="9026"/>
      </w:tabs>
    </w:pPr>
  </w:style>
  <w:style w:type="character" w:customStyle="1" w:styleId="FooterChar">
    <w:name w:val="Footer Char"/>
    <w:basedOn w:val="DefaultParagraphFont"/>
    <w:link w:val="Footer"/>
    <w:uiPriority w:val="99"/>
    <w:rsid w:val="005360A7"/>
    <w:rPr>
      <w:rFonts w:ascii="Verdana" w:eastAsia="Verdana" w:hAnsi="Verdana" w:cs="Verdana"/>
      <w:kern w:val="0"/>
      <w:sz w:val="20"/>
      <w:szCs w:val="20"/>
      <w:lang w:val="en-GB" w:eastAsia="ja-JP"/>
      <w14:ligatures w14:val="none"/>
    </w:rPr>
  </w:style>
  <w:style w:type="paragraph" w:customStyle="1" w:styleId="Links">
    <w:name w:val="Links"/>
    <w:basedOn w:val="Normal"/>
    <w:link w:val="LinksChar"/>
    <w:autoRedefine/>
    <w:qFormat/>
    <w:rsid w:val="005360A7"/>
    <w:rPr>
      <w:color w:val="4C94D8" w:themeColor="text2" w:themeTint="80"/>
      <w:u w:val="single"/>
    </w:rPr>
  </w:style>
  <w:style w:type="character" w:customStyle="1" w:styleId="LinksChar">
    <w:name w:val="Links Char"/>
    <w:basedOn w:val="DefaultParagraphFont"/>
    <w:link w:val="Links"/>
    <w:rsid w:val="005360A7"/>
    <w:rPr>
      <w:rFonts w:ascii="Verdana" w:eastAsia="Verdana" w:hAnsi="Verdana" w:cs="Verdana"/>
      <w:color w:val="4C94D8" w:themeColor="text2" w:themeTint="80"/>
      <w:kern w:val="0"/>
      <w:sz w:val="20"/>
      <w:szCs w:val="20"/>
      <w:u w:val="single"/>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9KpM702Yk3I&amp;t=270s&amp;ab_channel=redearthnativeplants" TargetMode="External"/><Relationship Id="rId3" Type="http://schemas.openxmlformats.org/officeDocument/2006/relationships/settings" Target="settings.xml"/><Relationship Id="rId7" Type="http://schemas.openxmlformats.org/officeDocument/2006/relationships/hyperlink" Target="https://www.sciencelearn.org.nz/resources/3338-collecting-kowhai-seeds-kohikohia-nga-kakano-kowhai" TargetMode="External"/><Relationship Id="rId12" Type="http://schemas.openxmlformats.org/officeDocument/2006/relationships/hyperlink" Target="https://www.youtube.com/watch?v=O5kedUWq8JM&amp;ab_channel=redearthnativepla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r.org.nz/schools/germinating-k%C5%8Dwhai-see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oc.govt.nz/nature/native-plants/kowhai/grow-and-care-for-kowhai/" TargetMode="External"/><Relationship Id="rId4" Type="http://schemas.openxmlformats.org/officeDocument/2006/relationships/webSettings" Target="webSettings.xml"/><Relationship Id="rId9" Type="http://schemas.openxmlformats.org/officeDocument/2006/relationships/hyperlink" Target="https://nzmaths.co.nz/resource/greenhouse-effec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39-planting-kowhai-seeds-whakatongia-kakano-kowhai"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Science Learning Hub – Pokapū Akoranga Pūtaiao, The University of Waikato</dc:creator>
  <cp:keywords/>
  <dc:description/>
  <cp:lastModifiedBy>Vanya Bootham</cp:lastModifiedBy>
  <cp:revision>1</cp:revision>
  <dcterms:created xsi:type="dcterms:W3CDTF">2024-05-22T04:22:00Z</dcterms:created>
  <dcterms:modified xsi:type="dcterms:W3CDTF">2024-05-22T04:38:00Z</dcterms:modified>
</cp:coreProperties>
</file>